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文安县文化广电和旅游局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null</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文安县文化广电和旅游局编制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文安县财政局审核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1.2023年第二批中央补助地方公共文化服务体系建设专项资金绩效目标表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2.2023年国家非物质文化遗产保护资金绩效目标表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3.2023年省级“三馆一站”免费开放补助资金绩效目标表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rPr/>
          <w:t xml:space="preserve">4.2023年省级公共文化服务体系建设补助资金绩效目标表</w:t>
        </w:r>
        <w:r>
          <w:tab/>
        </w:r>
        <w:r>
          <w:fldChar w:fldCharType="begin"/>
        </w:r>
        <w:r>
          <w:instrText xml:space="preserve">PAGEREF _Toc_4_4_0000000007 \h</w:instrText>
        </w:r>
        <w:r>
          <w:fldChar w:fldCharType="separate"/>
        </w:r>
        <w:r>
          <w:t xml:space="preserve">8</w:t>
        </w:r>
        <w:r>
          <w:fldChar w:fldCharType="end"/>
        </w:r>
      </w:hyperlink>
    </w:p>
    <w:p>
      <w:pPr>
        <w:pStyle w:val="TOC1"/>
        <w:tabs>
          <w:tab w:val="right" w:leader="dot" w:pos="9282"/>
        </w:tabs>
      </w:pPr>
      <w:hyperlink w:anchor="_Toc_4_4_0000000008" w:history="1">
        <w:r>
          <w:rPr/>
          <w:t xml:space="preserve">5.2023年中央补助地方公共文化服务体系建设专项资金绩效目标表</w:t>
        </w:r>
        <w:r>
          <w:tab/>
        </w:r>
        <w:r>
          <w:fldChar w:fldCharType="begin"/>
        </w:r>
        <w:r>
          <w:instrText xml:space="preserve">PAGEREF _Toc_4_4_0000000008 \h</w:instrText>
        </w:r>
        <w:r>
          <w:fldChar w:fldCharType="separate"/>
        </w:r>
        <w:r>
          <w:t xml:space="preserve">9</w:t>
        </w:r>
        <w:r>
          <w:fldChar w:fldCharType="end"/>
        </w:r>
      </w:hyperlink>
    </w:p>
    <w:p>
      <w:pPr>
        <w:pStyle w:val="TOC1"/>
        <w:tabs>
          <w:tab w:val="right" w:leader="dot" w:pos="9282"/>
        </w:tabs>
      </w:pPr>
      <w:hyperlink w:anchor="_Toc_4_4_0000000009" w:history="1">
        <w:r>
          <w:rPr/>
          <w:t xml:space="preserve">6.2023年中央补助地方美术馆公共图书馆文化馆[站]免费开放补助资金绩效目标表</w:t>
        </w:r>
        <w:r>
          <w:tab/>
        </w:r>
        <w:r>
          <w:fldChar w:fldCharType="begin"/>
        </w:r>
        <w:r>
          <w:instrText xml:space="preserve">PAGEREF _Toc_4_4_0000000009 \h</w:instrText>
        </w:r>
        <w:r>
          <w:fldChar w:fldCharType="separate"/>
        </w:r>
        <w:r>
          <w:t xml:space="preserve">10</w:t>
        </w:r>
        <w:r>
          <w:fldChar w:fldCharType="end"/>
        </w:r>
      </w:hyperlink>
    </w:p>
    <w:p>
      <w:pPr>
        <w:pStyle w:val="TOC1"/>
        <w:tabs>
          <w:tab w:val="right" w:leader="dot" w:pos="9282"/>
        </w:tabs>
      </w:pPr>
      <w:hyperlink w:anchor="_Toc_4_4_0000000010" w:history="1">
        <w:r>
          <w:rPr/>
          <w:t xml:space="preserve">7.2024年国家非物质文化遗产保护资金绩效目标表</w:t>
        </w:r>
        <w:r>
          <w:tab/>
        </w:r>
        <w:r>
          <w:fldChar w:fldCharType="begin"/>
        </w:r>
        <w:r>
          <w:instrText xml:space="preserve">PAGEREF _Toc_4_4_0000000010 \h</w:instrText>
        </w:r>
        <w:r>
          <w:fldChar w:fldCharType="separate"/>
        </w:r>
        <w:r>
          <w:t xml:space="preserve">11</w:t>
        </w:r>
        <w:r>
          <w:fldChar w:fldCharType="end"/>
        </w:r>
      </w:hyperlink>
    </w:p>
    <w:p>
      <w:pPr>
        <w:pStyle w:val="TOC1"/>
        <w:tabs>
          <w:tab w:val="right" w:leader="dot" w:pos="9282"/>
        </w:tabs>
      </w:pPr>
      <w:hyperlink w:anchor="_Toc_4_4_0000000011" w:history="1">
        <w:r>
          <w:rPr/>
          <w:t xml:space="preserve">8.2024年基层“三馆一站”免费开放省级补助资金绩效目标表</w:t>
        </w:r>
        <w:r>
          <w:tab/>
        </w:r>
        <w:r>
          <w:fldChar w:fldCharType="begin"/>
        </w:r>
        <w:r>
          <w:instrText xml:space="preserve">PAGEREF _Toc_4_4_0000000011 \h</w:instrText>
        </w:r>
        <w:r>
          <w:fldChar w:fldCharType="separate"/>
        </w:r>
        <w:r>
          <w:t xml:space="preserve">12</w:t>
        </w:r>
        <w:r>
          <w:fldChar w:fldCharType="end"/>
        </w:r>
      </w:hyperlink>
    </w:p>
    <w:p>
      <w:pPr>
        <w:pStyle w:val="TOC1"/>
        <w:tabs>
          <w:tab w:val="right" w:leader="dot" w:pos="9282"/>
        </w:tabs>
      </w:pPr>
      <w:hyperlink w:anchor="_Toc_4_4_0000000012" w:history="1">
        <w:r>
          <w:rPr/>
          <w:t xml:space="preserve">9.2024年省级非物质文化遗产保护专项资金绩效目标表</w:t>
        </w:r>
        <w:r>
          <w:tab/>
        </w:r>
        <w:r>
          <w:fldChar w:fldCharType="begin"/>
        </w:r>
        <w:r>
          <w:instrText xml:space="preserve">PAGEREF _Toc_4_4_0000000012 \h</w:instrText>
        </w:r>
        <w:r>
          <w:fldChar w:fldCharType="separate"/>
        </w:r>
        <w:r>
          <w:t xml:space="preserve">13</w:t>
        </w:r>
        <w:r>
          <w:fldChar w:fldCharType="end"/>
        </w:r>
      </w:hyperlink>
    </w:p>
    <w:p>
      <w:pPr>
        <w:pStyle w:val="TOC1"/>
        <w:tabs>
          <w:tab w:val="right" w:leader="dot" w:pos="9282"/>
        </w:tabs>
      </w:pPr>
      <w:hyperlink w:anchor="_Toc_4_4_0000000013" w:history="1">
        <w:r>
          <w:rPr/>
          <w:t xml:space="preserve">10.2024年省级公共文化服务体系建设补助资金（一般项目）绩效目标表</w:t>
        </w:r>
        <w:r>
          <w:tab/>
        </w:r>
        <w:r>
          <w:fldChar w:fldCharType="begin"/>
        </w:r>
        <w:r>
          <w:instrText xml:space="preserve">PAGEREF _Toc_4_4_0000000013 \h</w:instrText>
        </w:r>
        <w:r>
          <w:fldChar w:fldCharType="separate"/>
        </w:r>
        <w:r>
          <w:t xml:space="preserve">14</w:t>
        </w:r>
        <w:r>
          <w:fldChar w:fldCharType="end"/>
        </w:r>
      </w:hyperlink>
    </w:p>
    <w:p>
      <w:pPr>
        <w:pStyle w:val="TOC1"/>
        <w:tabs>
          <w:tab w:val="right" w:leader="dot" w:pos="9282"/>
        </w:tabs>
      </w:pPr>
      <w:hyperlink w:anchor="_Toc_4_4_0000000014" w:history="1">
        <w:r>
          <w:rPr/>
          <w:t xml:space="preserve">11.2024年中央补助公共图书馆、美术馆、文化馆（站）免费开放补助资金绩效目标表</w:t>
        </w:r>
        <w:r>
          <w:tab/>
        </w:r>
        <w:r>
          <w:fldChar w:fldCharType="begin"/>
        </w:r>
        <w:r>
          <w:instrText xml:space="preserve">PAGEREF _Toc_4_4_0000000014 \h</w:instrText>
        </w:r>
        <w:r>
          <w:fldChar w:fldCharType="separate"/>
        </w:r>
        <w:r>
          <w:t xml:space="preserve">15</w:t>
        </w:r>
        <w:r>
          <w:fldChar w:fldCharType="end"/>
        </w:r>
      </w:hyperlink>
    </w:p>
    <w:p>
      <w:pPr>
        <w:pStyle w:val="TOC1"/>
        <w:tabs>
          <w:tab w:val="right" w:leader="dot" w:pos="9282"/>
        </w:tabs>
      </w:pPr>
      <w:hyperlink w:anchor="_Toc_4_4_0000000015" w:history="1">
        <w:r>
          <w:rPr/>
          <w:t xml:space="preserve">12.2024年中央支持地方公共文化服务体系建设补助资金绩效目标表</w:t>
        </w:r>
        <w:r>
          <w:tab/>
        </w:r>
        <w:r>
          <w:fldChar w:fldCharType="begin"/>
        </w:r>
        <w:r>
          <w:instrText xml:space="preserve">PAGEREF _Toc_4_4_0000000015 \h</w:instrText>
        </w:r>
        <w:r>
          <w:fldChar w:fldCharType="separate"/>
        </w:r>
        <w:r>
          <w:t xml:space="preserve">16</w:t>
        </w:r>
        <w:r>
          <w:fldChar w:fldCharType="end"/>
        </w:r>
      </w:hyperlink>
    </w:p>
    <w:p>
      <w:pPr>
        <w:pStyle w:val="TOC1"/>
        <w:tabs>
          <w:tab w:val="right" w:leader="dot" w:pos="9282"/>
        </w:tabs>
      </w:pPr>
      <w:hyperlink w:anchor="_Toc_4_4_0000000016" w:history="1">
        <w:r>
          <w:rPr/>
          <w:t xml:space="preserve">13.村综合文化活动中心受损修复、公共服务设施购置绩效目标表</w:t>
        </w:r>
        <w:r>
          <w:tab/>
        </w:r>
        <w:r>
          <w:fldChar w:fldCharType="begin"/>
        </w:r>
        <w:r>
          <w:instrText xml:space="preserve">PAGEREF _Toc_4_4_0000000016 \h</w:instrText>
        </w:r>
        <w:r>
          <w:fldChar w:fldCharType="separate"/>
        </w:r>
        <w:r>
          <w:t xml:space="preserve">18</w:t>
        </w:r>
        <w:r>
          <w:fldChar w:fldCharType="end"/>
        </w:r>
      </w:hyperlink>
    </w:p>
    <w:p>
      <w:pPr>
        <w:pStyle w:val="TOC1"/>
        <w:tabs>
          <w:tab w:val="right" w:leader="dot" w:pos="9282"/>
        </w:tabs>
      </w:pPr>
      <w:hyperlink w:anchor="_Toc_4_4_0000000017" w:history="1">
        <w:r>
          <w:rPr/>
          <w:t xml:space="preserve">14.村综合文化活动中心受损修复、公共服务设施购置工程国债省级配套资金绩效目标表</w:t>
        </w:r>
        <w:r>
          <w:tab/>
        </w:r>
        <w:r>
          <w:fldChar w:fldCharType="begin"/>
        </w:r>
        <w:r>
          <w:instrText xml:space="preserve">PAGEREF _Toc_4_4_0000000017 \h</w:instrText>
        </w:r>
        <w:r>
          <w:fldChar w:fldCharType="separate"/>
        </w:r>
        <w:r>
          <w:t xml:space="preserve">20</w:t>
        </w:r>
        <w:r>
          <w:fldChar w:fldCharType="end"/>
        </w:r>
      </w:hyperlink>
    </w:p>
    <w:p>
      <w:pPr>
        <w:pStyle w:val="TOC1"/>
        <w:tabs>
          <w:tab w:val="right" w:leader="dot" w:pos="9282"/>
        </w:tabs>
      </w:pPr>
      <w:hyperlink w:anchor="_Toc_4_4_0000000018" w:history="1">
        <w:r>
          <w:rPr/>
          <w:t xml:space="preserve">15.村综合文化活动中心受损修复、公共服务设施购置工程国债县级配套资金绩效目标表</w:t>
        </w:r>
        <w:r>
          <w:tab/>
        </w:r>
        <w:r>
          <w:fldChar w:fldCharType="begin"/>
        </w:r>
        <w:r>
          <w:instrText xml:space="preserve">PAGEREF _Toc_4_4_0000000018 \h</w:instrText>
        </w:r>
        <w:r>
          <w:fldChar w:fldCharType="separate"/>
        </w:r>
        <w:r>
          <w:t xml:space="preserve">21</w:t>
        </w:r>
        <w:r>
          <w:fldChar w:fldCharType="end"/>
        </w:r>
      </w:hyperlink>
    </w:p>
    <w:p>
      <w:pPr>
        <w:pStyle w:val="TOC1"/>
        <w:tabs>
          <w:tab w:val="right" w:leader="dot" w:pos="9282"/>
        </w:tabs>
      </w:pPr>
      <w:hyperlink w:anchor="_Toc_4_4_0000000019" w:history="1">
        <w:r>
          <w:rPr/>
          <w:t xml:space="preserve">16.公共文化服务体系建设县级配套资金绩效目标表</w:t>
        </w:r>
        <w:r>
          <w:tab/>
        </w:r>
        <w:r>
          <w:fldChar w:fldCharType="begin"/>
        </w:r>
        <w:r>
          <w:instrText xml:space="preserve">PAGEREF _Toc_4_4_0000000019 \h</w:instrText>
        </w:r>
        <w:r>
          <w:fldChar w:fldCharType="separate"/>
        </w:r>
        <w:r>
          <w:t xml:space="preserve">22</w:t>
        </w:r>
        <w:r>
          <w:fldChar w:fldCharType="end"/>
        </w:r>
      </w:hyperlink>
    </w:p>
    <w:p>
      <w:pPr>
        <w:pStyle w:val="TOC1"/>
        <w:tabs>
          <w:tab w:val="right" w:leader="dot" w:pos="9282"/>
        </w:tabs>
      </w:pPr>
      <w:hyperlink w:anchor="_Toc_4_4_0000000020" w:history="1">
        <w:r>
          <w:rPr/>
          <w:t xml:space="preserve">17.剧团定补绩效目标表</w:t>
        </w:r>
        <w:r>
          <w:tab/>
        </w:r>
        <w:r>
          <w:fldChar w:fldCharType="begin"/>
        </w:r>
        <w:r>
          <w:instrText xml:space="preserve">PAGEREF _Toc_4_4_0000000020 \h</w:instrText>
        </w:r>
        <w:r>
          <w:fldChar w:fldCharType="separate"/>
        </w:r>
        <w:r>
          <w:t xml:space="preserve">23</w:t>
        </w:r>
        <w:r>
          <w:fldChar w:fldCharType="end"/>
        </w:r>
      </w:hyperlink>
    </w:p>
    <w:p>
      <w:pPr>
        <w:pStyle w:val="TOC1"/>
        <w:tabs>
          <w:tab w:val="right" w:leader="dot" w:pos="9282"/>
        </w:tabs>
      </w:pPr>
      <w:hyperlink w:anchor="_Toc_4_4_0000000021" w:history="1">
        <w:r>
          <w:rPr/>
          <w:t xml:space="preserve">18.三馆一站免费开放县级配套资金绩效目标表</w:t>
        </w:r>
        <w:r>
          <w:tab/>
        </w:r>
        <w:r>
          <w:fldChar w:fldCharType="begin"/>
        </w:r>
        <w:r>
          <w:instrText xml:space="preserve">PAGEREF _Toc_4_4_0000000021 \h</w:instrText>
        </w:r>
        <w:r>
          <w:fldChar w:fldCharType="separate"/>
        </w:r>
        <w:r>
          <w:t xml:space="preserve">24</w:t>
        </w:r>
        <w:r>
          <w:fldChar w:fldCharType="end"/>
        </w:r>
      </w:hyperlink>
    </w:p>
    <w:p>
      <w:pPr>
        <w:pStyle w:val="TOC1"/>
        <w:tabs>
          <w:tab w:val="right" w:leader="dot" w:pos="9282"/>
        </w:tabs>
      </w:pPr>
      <w:hyperlink w:anchor="_Toc_4_4_0000000022" w:history="1">
        <w:r>
          <w:rPr/>
          <w:t xml:space="preserve">19.文安古城墙、太保庄乾隆行宫狮子碑、燕南长城修缮国债省级配套资金绩效目标表</w:t>
        </w:r>
        <w:r>
          <w:tab/>
        </w:r>
        <w:r>
          <w:fldChar w:fldCharType="begin"/>
        </w:r>
        <w:r>
          <w:instrText xml:space="preserve">PAGEREF _Toc_4_4_0000000022 \h</w:instrText>
        </w:r>
        <w:r>
          <w:fldChar w:fldCharType="separate"/>
        </w:r>
        <w:r>
          <w:t xml:space="preserve">25</w:t>
        </w:r>
        <w:r>
          <w:fldChar w:fldCharType="end"/>
        </w:r>
      </w:hyperlink>
    </w:p>
    <w:p>
      <w:pPr>
        <w:pStyle w:val="TOC1"/>
        <w:tabs>
          <w:tab w:val="right" w:leader="dot" w:pos="9282"/>
        </w:tabs>
      </w:pPr>
      <w:hyperlink w:anchor="_Toc_4_4_0000000023" w:history="1">
        <w:r>
          <w:rPr/>
          <w:t xml:space="preserve">20.文安古城墙、太保庄乾隆行宫狮子碑、燕南长城修缮国债县级配套资金绩效目标表</w:t>
        </w:r>
        <w:r>
          <w:tab/>
        </w:r>
        <w:r>
          <w:fldChar w:fldCharType="begin"/>
        </w:r>
        <w:r>
          <w:instrText xml:space="preserve">PAGEREF _Toc_4_4_0000000023 \h</w:instrText>
        </w:r>
        <w:r>
          <w:fldChar w:fldCharType="separate"/>
        </w:r>
        <w:r>
          <w:t xml:space="preserve">26</w:t>
        </w:r>
        <w:r>
          <w:fldChar w:fldCharType="end"/>
        </w:r>
      </w:hyperlink>
    </w:p>
    <w:p>
      <w:pPr>
        <w:pStyle w:val="TOC1"/>
        <w:tabs>
          <w:tab w:val="right" w:leader="dot" w:pos="9282"/>
        </w:tabs>
      </w:pPr>
      <w:hyperlink w:anchor="_Toc_4_4_0000000024" w:history="1">
        <w:r>
          <w:rPr/>
          <w:t xml:space="preserve">21.文安古城墙、太保庄乾隆行宫狮子碑、燕南长城修缮国债中央资金绩效目标表</w:t>
        </w:r>
        <w:r>
          <w:tab/>
        </w:r>
        <w:r>
          <w:fldChar w:fldCharType="begin"/>
        </w:r>
        <w:r>
          <w:instrText xml:space="preserve">PAGEREF _Toc_4_4_0000000024 \h</w:instrText>
        </w:r>
        <w:r>
          <w:fldChar w:fldCharType="separate"/>
        </w:r>
        <w:r>
          <w:t xml:space="preserve">27</w:t>
        </w:r>
        <w:r>
          <w:fldChar w:fldCharType="end"/>
        </w:r>
      </w:hyperlink>
    </w:p>
    <w:p>
      <w:pPr>
        <w:pStyle w:val="TOC1"/>
        <w:tabs>
          <w:tab w:val="right" w:leader="dot" w:pos="9282"/>
        </w:tabs>
      </w:pPr>
      <w:hyperlink w:anchor="_Toc_4_4_0000000025" w:history="1">
        <w:r>
          <w:rPr/>
          <w:t xml:space="preserve">22.文安文化艺术中心人防工程绩效目标表</w:t>
        </w:r>
        <w:r>
          <w:tab/>
        </w:r>
        <w:r>
          <w:fldChar w:fldCharType="begin"/>
        </w:r>
        <w:r>
          <w:instrText xml:space="preserve">PAGEREF _Toc_4_4_0000000025 \h</w:instrText>
        </w:r>
        <w:r>
          <w:fldChar w:fldCharType="separate"/>
        </w:r>
        <w:r>
          <w:t xml:space="preserve">28</w:t>
        </w:r>
        <w:r>
          <w:fldChar w:fldCharType="end"/>
        </w:r>
      </w:hyperlink>
    </w:p>
    <w:p>
      <w:pPr>
        <w:pStyle w:val="TOC1"/>
        <w:tabs>
          <w:tab w:val="right" w:leader="dot" w:pos="9282"/>
        </w:tabs>
      </w:pPr>
      <w:hyperlink w:anchor="_Toc_4_4_0000000026" w:history="1">
        <w:r>
          <w:rPr/>
          <w:t xml:space="preserve">23.文广旅局人员定补绩效目标表</w:t>
        </w:r>
        <w:r>
          <w:tab/>
        </w:r>
        <w:r>
          <w:fldChar w:fldCharType="begin"/>
        </w:r>
        <w:r>
          <w:instrText xml:space="preserve">PAGEREF _Toc_4_4_0000000026 \h</w:instrText>
        </w:r>
        <w:r>
          <w:fldChar w:fldCharType="separate"/>
        </w:r>
        <w:r>
          <w:t xml:space="preserve">29</w:t>
        </w:r>
        <w:r>
          <w:fldChar w:fldCharType="end"/>
        </w:r>
      </w:hyperlink>
    </w:p>
    <w:p>
      <w:pPr>
        <w:pStyle w:val="TOC1"/>
        <w:tabs>
          <w:tab w:val="right" w:leader="dot" w:pos="9282"/>
        </w:tabs>
      </w:pPr>
      <w:hyperlink w:anchor="_Toc_4_4_0000000027" w:history="1">
        <w:r>
          <w:rPr/>
          <w:t xml:space="preserve">24.文化艺术中心电费绩效目标表</w:t>
        </w:r>
        <w:r>
          <w:tab/>
        </w:r>
        <w:r>
          <w:fldChar w:fldCharType="begin"/>
        </w:r>
        <w:r>
          <w:instrText xml:space="preserve">PAGEREF _Toc_4_4_0000000027 \h</w:instrText>
        </w:r>
        <w:r>
          <w:fldChar w:fldCharType="separate"/>
        </w:r>
        <w:r>
          <w:t xml:space="preserve">30</w:t>
        </w:r>
        <w:r>
          <w:fldChar w:fldCharType="end"/>
        </w:r>
      </w:hyperlink>
    </w:p>
    <w:p>
      <w:pPr>
        <w:pStyle w:val="TOC1"/>
        <w:tabs>
          <w:tab w:val="right" w:leader="dot" w:pos="9282"/>
        </w:tabs>
      </w:pPr>
      <w:hyperlink w:anchor="_Toc_4_4_0000000028" w:history="1">
        <w:r>
          <w:rPr/>
          <w:t xml:space="preserve">25.文化艺术中心水电费绩效目标表</w:t>
        </w:r>
        <w:r>
          <w:tab/>
        </w:r>
        <w:r>
          <w:fldChar w:fldCharType="begin"/>
        </w:r>
        <w:r>
          <w:instrText xml:space="preserve">PAGEREF _Toc_4_4_0000000028 \h</w:instrText>
        </w:r>
        <w:r>
          <w:fldChar w:fldCharType="separate"/>
        </w:r>
        <w:r>
          <w:t xml:space="preserve">31</w:t>
        </w:r>
        <w:r>
          <w:fldChar w:fldCharType="end"/>
        </w:r>
      </w:hyperlink>
    </w:p>
    <w:p>
      <w:pPr>
        <w:sectPr>
          <w:footerReference w:type="even" r:id="rId55"/>
          <w:footerReference w:type="default" r:id="rId56"/>
          <w:type w:val="nextPage"/>
          <w:pgSz w:w="11900" w:h="16840" w:orient="portrait"/>
          <w:pgMar w:top="1984" w:right="1304" w:bottom="1134" w:left="130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1.逐步推动文化艺术中心运营。以打造数字化、现代化的图书馆、文化馆为目标，引进高质量的资源、合理规划活动、充实场馆文化内容，开展群众喜闻乐见的文化活动；逐步推进特色影院、富有文安文化内涵的文博馆的运营工作，将文化艺术中心打造成为一个具有鲜活自我驱动力的城市文化地标。</w:t>
      </w:r>
    </w:p>
    <w:p>
      <w:pPr>
        <w:pStyle w:val="插入文本样式-插入总体目标文件"/>
      </w:pPr>
      <w:r>
        <w:t xml:space="preserve">2.推进文旅产业融合发展。一是策划制作《文安旅游画册》、文安文化旅游地图、美食地图等加大文旅宣传力度；二是制作2个旅游标识、建设4座旅游厕所，申报文安县环城水系10公里旅游风景道，完善旅游公共服务设施；三是积极谋划并组织京剧演唱会、书法笔会、传统文化进校园、非遗进景区景点、采摘节、丰收节等文旅惠民活动， 以文旅活动“聚人气、促商气”，促进经济“两高”发展；四是深入挖掘悠久文化底蕴，积极传承中华优秀传统文化，充分挖掘我县文化旅游资源，促进文旅深度融合，叫响“这么近·那么美，周末到河北”品牌，让历史文化遗产更多惠及广大群众，大力发展周末旅游度假、着力打造京津冀雄微度假、泛休闲的旅游康养目的地。</w:t>
      </w:r>
    </w:p>
    <w:p>
      <w:pPr>
        <w:pStyle w:val="插入文本样式-插入总体目标文件"/>
      </w:pPr>
      <w:r>
        <w:t xml:space="preserve">3.推进公共文化服务体系建设。践行党的二十大精神，依托文化艺术中心开展文艺精品演出至少30场次；开展戏曲进农村、进校园活动各15场次；举办“第十二届西河大鼓消夏书场”、“全国叉友联谊会”、大清河美术摄影文学创作采风书画摄影展、燕赵系列读书活动等群众文化活动60场次；围绕我县非遗项目进行诗词征集并出版《非遗诗词》，组织《文安县文化艺术志（1990-2023）》编纂工作；举办戏曲、广场舞等文化艺术培训不少于12期。</w:t>
      </w:r>
    </w:p>
    <w:p>
      <w:pPr>
        <w:pStyle w:val="插入文本样式-插入总体目标文件"/>
      </w:pPr>
      <w:r>
        <w:t xml:space="preserve">4.推进灾后重建项目建设。积极推进投资1130万元的村综合文化活动中心受损修复、公共服务设施购置工程，投资70万元的文安古城墙、太保庄乾隆行宫狮子碑、燕南长城修缮项目，投资900万的古城墙修复工程，投资162.5万元的旅游基础设施修复重建项目4个项目前期手续办理，力争2024年1月底前完成前期手续，3月底前开工实施，12月底前竣工验收。</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（一）文化旅游艺术管理</w:t>
      </w:r>
    </w:p>
    <w:p>
      <w:pPr>
        <w:pStyle w:val="插入文本样式-插入职责分类绩效目标文件"/>
      </w:pPr>
      <w:r>
        <w:t xml:space="preserve">绩效目标：文化旅游艺术管理发展</w:t>
      </w:r>
    </w:p>
    <w:p>
      <w:pPr>
        <w:pStyle w:val="插入文本样式-插入职责分类绩效目标文件"/>
      </w:pPr>
      <w:r>
        <w:t xml:space="preserve">绩效指标：公共文化旅游服务水平不断提高。</w:t>
      </w:r>
    </w:p>
    <w:p>
      <w:pPr>
        <w:pStyle w:val="插入文本样式-插入职责分类绩效目标文件"/>
      </w:pPr>
      <w:r>
        <w:t xml:space="preserve">（二）文化旅游宣传交流</w:t>
      </w:r>
    </w:p>
    <w:p>
      <w:pPr>
        <w:pStyle w:val="插入文本样式-插入职责分类绩效目标文件"/>
      </w:pPr>
      <w:r>
        <w:t xml:space="preserve">绩效目标：文化旅游宣传交流发展</w:t>
      </w:r>
    </w:p>
    <w:p>
      <w:pPr>
        <w:pStyle w:val="插入文本样式-插入职责分类绩效目标文件"/>
      </w:pPr>
      <w:r>
        <w:t xml:space="preserve">绩效指标：宣传推介文旅资源，提升交流水平。</w:t>
      </w:r>
    </w:p>
    <w:p>
      <w:pPr>
        <w:pStyle w:val="插入文本样式-插入职责分类绩效目标文件"/>
      </w:pPr>
      <w:r>
        <w:t xml:space="preserve">（三）文化保护</w:t>
      </w:r>
    </w:p>
    <w:p>
      <w:pPr>
        <w:pStyle w:val="插入文本样式-插入职责分类绩效目标文件"/>
      </w:pPr>
      <w:r>
        <w:t xml:space="preserve">绩效目标：文化保护</w:t>
      </w:r>
    </w:p>
    <w:p>
      <w:pPr>
        <w:pStyle w:val="插入文本样式-插入职责分类绩效目标文件"/>
      </w:pPr>
      <w:r>
        <w:t xml:space="preserve">绩效指标：扶持、推动特色文化传承发扬。</w:t>
      </w:r>
    </w:p>
    <w:p>
      <w:pPr>
        <w:pStyle w:val="插入文本样式-插入职责分类绩效目标文件"/>
      </w:pPr>
      <w:r>
        <w:t xml:space="preserve">（四）广播影视产业建设</w:t>
      </w:r>
    </w:p>
    <w:p>
      <w:pPr>
        <w:pStyle w:val="插入文本样式-插入职责分类绩效目标文件"/>
      </w:pPr>
      <w:r>
        <w:t xml:space="preserve">绩效目标：广播影视产业建设</w:t>
      </w:r>
    </w:p>
    <w:p>
      <w:pPr>
        <w:pStyle w:val="插入文本样式-插入职责分类绩效目标文件"/>
      </w:pPr>
      <w:r>
        <w:t xml:space="preserve">绩效指标：统筹规划广播影视产业发展。</w:t>
      </w:r>
    </w:p>
    <w:p>
      <w:pPr>
        <w:pStyle w:val="插入文本样式-插入职责分类绩效目标文件"/>
      </w:pPr>
      <w:r>
        <w:t xml:space="preserve">（五）政务管理</w:t>
      </w:r>
    </w:p>
    <w:p>
      <w:pPr>
        <w:pStyle w:val="插入文本样式-插入职责分类绩效目标文件"/>
      </w:pPr>
      <w:r>
        <w:t xml:space="preserve">绩效指标:政务管理</w:t>
      </w:r>
    </w:p>
    <w:p>
      <w:pPr>
        <w:pStyle w:val="插入文本样式-插入职责分类绩效目标文件"/>
      </w:pPr>
      <w:r>
        <w:t xml:space="preserve">绩效指标：确保各项业务工作谋划到位、顺利开             </w:t>
      </w:r>
    </w:p>
    <w:p>
      <w:pPr>
        <w:pStyle w:val="插入文本样式-插入职责分类绩效目标文件"/>
      </w:pPr>
      <w:r>
        <w:t xml:space="preserve">展。</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为确保规划目标的实现，加快推进我县文化旅游建设，促进文旅事业与产业的全面发展和可持续发展，要立足实际，着眼全局，与时俱进，抓好重点，全面推进。</w:t>
      </w:r>
    </w:p>
    <w:p>
      <w:pPr>
        <w:pStyle w:val="插入文本样式-插入实现年度发展规划目标的保障措施文件"/>
      </w:pPr>
      <w:r>
        <w:t xml:space="preserve">（一）完善制度建设</w:t>
      </w:r>
    </w:p>
    <w:p>
      <w:pPr>
        <w:pStyle w:val="插入文本样式-插入实现年度发展规划目标的保障措施文件"/>
      </w:pPr>
      <w:r>
        <w:t xml:space="preserve">完善并修定各类规章制度（如：预算绩效管理制度、资金管理办法等），保障预算绩效目标全面顺利开展。</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通过优化支出结构、加快履行政府采购手续、尽快启动项目，及时支付资金，确保支付进度达标。</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开展绩效运行监控，发现问题及时采取措施，确保绩效目标如期保质实现。</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开展预算绩效自评和重点评价工作，对评价中发现的问题及时整改，优化支出结构，提高财政资金使用效益。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成立内部监督工作领导小组，对绩效运行情况、资产处置等重要事项进行督导，确保财政资金安全有效。</w:t>
      </w:r>
    </w:p>
    <w:p>
      <w:pPr>
        <w:pStyle w:val="插入文本样式-插入实现年度发展规划目标的保障措施文件"/>
      </w:pPr>
      <w:r>
        <w:t xml:space="preserve">（七）加强宣传培训调研等</w:t>
      </w:r>
    </w:p>
    <w:p>
      <w:pPr>
        <w:pStyle w:val="插入文本样式-插入实现年度发展规划目标的保障措施文件"/>
      </w:pPr>
      <w:r>
        <w:t xml:space="preserve">建立培养人才机制，建设高素质的人才队伍。1、充分认识人才队伍建设在文旅建设中的重要支撑作用，建立和完善人才选拔任用、教育培训机制，打造人尽其才、人才辈出的良好环境。2、建立文旅交流机制，增强对外文旅交流实力。广泛开展对外文旅交流与合作，巩固、深化与外地区的文旅关系，推动我先文旅“走出去”。3、推动体制机制创新，进一步增强文旅发展活力。认真落实文旅经验交流会精神，统筹规划，加强指导；同时，加强文化市场管理，建立权责明确、行为规范、监督有效、保障有力的文化市场执法体制。为实现我县文旅事业和文旅产业跨越式发展奠定基础。</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1.2023年第二批中央补助地方公共文化服务体系建设专项资金绩效目标表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13102624P00000110912E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2023年第二批中央补助地方公共文化服务体系建设专项资金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公共文化服务体系建设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20000.00</w:t>
            </w:r>
          </w:p>
        </w:tc>
        <w:tc>
          <w:tcPr>
            <w:tcW w:w="0" w:type="auto"/>
            <w:hMerge/>
          </w:tcPr>
          <w:p>
            <w:pPr/>
          </w:p>
        </w:tc>
        <w:tc>
          <w:tcPr>
            <w:tcW w:w="1587" w:type="dxa"/>
            <w:vAlign w:val="center"/>
          </w:tcPr>
          <w:p>
            <w:pPr>
              <w:pStyle w:val="单元格样式3"/>
            </w:pPr>
            <w:r>
              <w:t xml:space="preserve">90000.00</w:t>
            </w:r>
          </w:p>
        </w:tc>
        <w:tc>
          <w:tcPr>
            <w:tcW w:w="1304" w:type="dxa"/>
            <w:vAlign w:val="center"/>
          </w:tcPr>
          <w:p>
            <w:pPr>
              <w:pStyle w:val="单元格样式3"/>
            </w:pPr>
            <w:r>
              <w:t xml:space="preserve">90000.00</w:t>
            </w:r>
          </w:p>
        </w:tc>
        <w:tc>
          <w:tcPr>
            <w:tcW w:w="3118" w:type="dxa"/>
            <w:hMerge w:val="restart"/>
            <w:vAlign w:val="center"/>
          </w:tcPr>
          <w:p>
            <w:pPr>
              <w:pStyle w:val="单元格样式3"/>
            </w:pPr>
            <w:r>
              <w:t xml:space="preserve">90000.00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1.公共文化服务体系建设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举办活动场次</w:t>
            </w:r>
          </w:p>
        </w:tc>
        <w:tc>
          <w:tcPr>
            <w:tcW w:w="2891" w:type="dxa"/>
            <w:hMerge w:val="restart"/>
            <w:vAlign w:val="center"/>
          </w:tcPr>
          <w:p>
            <w:pPr>
              <w:pStyle w:val="单元格样式2"/>
            </w:pPr>
            <w:r>
              <w:t xml:space="preserve">年度内活动场次</w:t>
            </w:r>
          </w:p>
        </w:tc>
        <w:tc>
          <w:tcPr>
            <w:tcW w:w="0" w:type="auto"/>
            <w:hMerge/>
            <w:vAlign w:val="center"/>
          </w:tcPr>
          <w:p>
            <w:pPr/>
          </w:p>
        </w:tc>
        <w:tc>
          <w:tcPr>
            <w:tcW w:w="1276" w:type="dxa"/>
            <w:vAlign w:val="center"/>
          </w:tcPr>
          <w:p>
            <w:pPr>
              <w:pStyle w:val="单元格样式2"/>
            </w:pPr>
            <w:r>
              <w:t xml:space="preserve">≥2场次</w:t>
            </w:r>
          </w:p>
        </w:tc>
        <w:tc>
          <w:tcPr>
            <w:tcW w:w="1843" w:type="dxa"/>
            <w:vAlign w:val="center"/>
          </w:tcPr>
          <w:p>
            <w:pPr>
              <w:pStyle w:val="单元格样式2"/>
            </w:pPr>
            <w:r>
              <w:t xml:space="preserve">实际举办场次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举办活动天数</w:t>
            </w:r>
          </w:p>
        </w:tc>
        <w:tc>
          <w:tcPr>
            <w:tcW w:w="2891" w:type="dxa"/>
            <w:hMerge w:val="restart"/>
            <w:vAlign w:val="center"/>
          </w:tcPr>
          <w:p>
            <w:pPr>
              <w:pStyle w:val="单元格样式2"/>
            </w:pPr>
            <w:r>
              <w:t xml:space="preserve">年度内活动天数</w:t>
            </w:r>
          </w:p>
        </w:tc>
        <w:tc>
          <w:tcPr>
            <w:tcW w:w="0" w:type="auto"/>
            <w:hMerge/>
            <w:vAlign w:val="center"/>
          </w:tcPr>
          <w:p>
            <w:pPr/>
          </w:p>
        </w:tc>
        <w:tc>
          <w:tcPr>
            <w:tcW w:w="1276" w:type="dxa"/>
            <w:vAlign w:val="center"/>
          </w:tcPr>
          <w:p>
            <w:pPr>
              <w:pStyle w:val="单元格样式2"/>
            </w:pPr>
            <w:r>
              <w:t xml:space="preserve">≥2天</w:t>
            </w:r>
          </w:p>
        </w:tc>
        <w:tc>
          <w:tcPr>
            <w:tcW w:w="1843" w:type="dxa"/>
            <w:vAlign w:val="center"/>
          </w:tcPr>
          <w:p>
            <w:pPr>
              <w:pStyle w:val="单元格样式2"/>
            </w:pPr>
            <w:r>
              <w:t xml:space="preserve">实际举办天数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演出上座率</w:t>
            </w:r>
          </w:p>
        </w:tc>
        <w:tc>
          <w:tcPr>
            <w:tcW w:w="2891" w:type="dxa"/>
            <w:hMerge w:val="restart"/>
            <w:vAlign w:val="center"/>
          </w:tcPr>
          <w:p>
            <w:pPr>
              <w:pStyle w:val="单元格样式2"/>
            </w:pPr>
            <w:r>
              <w:t xml:space="preserve">演出上座情况</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实际上座率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举办活动时间</w:t>
            </w:r>
          </w:p>
        </w:tc>
        <w:tc>
          <w:tcPr>
            <w:tcW w:w="2891" w:type="dxa"/>
            <w:hMerge w:val="restart"/>
            <w:vAlign w:val="center"/>
          </w:tcPr>
          <w:p>
            <w:pPr>
              <w:pStyle w:val="单元格样式2"/>
            </w:pPr>
            <w:r>
              <w:t xml:space="preserve">举办活动的时间</w:t>
            </w:r>
          </w:p>
        </w:tc>
        <w:tc>
          <w:tcPr>
            <w:tcW w:w="0" w:type="auto"/>
            <w:hMerge/>
            <w:vAlign w:val="center"/>
          </w:tcPr>
          <w:p>
            <w:pPr/>
          </w:p>
        </w:tc>
        <w:tc>
          <w:tcPr>
            <w:tcW w:w="1276" w:type="dxa"/>
            <w:vAlign w:val="center"/>
          </w:tcPr>
          <w:p>
            <w:pPr>
              <w:pStyle w:val="单元格样式2"/>
            </w:pPr>
            <w:r>
              <w:t xml:space="preserve">≥1212月前</w:t>
            </w:r>
          </w:p>
        </w:tc>
        <w:tc>
          <w:tcPr>
            <w:tcW w:w="1843" w:type="dxa"/>
            <w:vAlign w:val="center"/>
          </w:tcPr>
          <w:p>
            <w:pPr>
              <w:pStyle w:val="单元格样式2"/>
            </w:pPr>
            <w:r>
              <w:t xml:space="preserve">实际活动时间</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活动按时完成率</w:t>
            </w:r>
          </w:p>
        </w:tc>
        <w:tc>
          <w:tcPr>
            <w:tcW w:w="2891" w:type="dxa"/>
            <w:hMerge w:val="restart"/>
            <w:vAlign w:val="center"/>
          </w:tcPr>
          <w:p>
            <w:pPr>
              <w:pStyle w:val="单元格样式2"/>
            </w:pPr>
            <w:r>
              <w:t xml:space="preserve">按时完成的活动数量占计划数量的比例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活动的成本</w:t>
            </w:r>
          </w:p>
        </w:tc>
        <w:tc>
          <w:tcPr>
            <w:tcW w:w="2891" w:type="dxa"/>
            <w:hMerge w:val="restart"/>
            <w:vAlign w:val="center"/>
          </w:tcPr>
          <w:p>
            <w:pPr>
              <w:pStyle w:val="单元格样式2"/>
            </w:pPr>
            <w:r>
              <w:t xml:space="preserve">举办活动的成本</w:t>
            </w:r>
          </w:p>
        </w:tc>
        <w:tc>
          <w:tcPr>
            <w:tcW w:w="0" w:type="auto"/>
            <w:hMerge/>
            <w:vAlign w:val="center"/>
          </w:tcPr>
          <w:p>
            <w:pPr/>
          </w:p>
        </w:tc>
        <w:tc>
          <w:tcPr>
            <w:tcW w:w="1276" w:type="dxa"/>
            <w:vAlign w:val="center"/>
          </w:tcPr>
          <w:p>
            <w:pPr>
              <w:pStyle w:val="单元格样式2"/>
            </w:pPr>
            <w:r>
              <w:t xml:space="preserve">≤90000元</w:t>
            </w:r>
          </w:p>
        </w:tc>
        <w:tc>
          <w:tcPr>
            <w:tcW w:w="1843" w:type="dxa"/>
            <w:vAlign w:val="center"/>
          </w:tcPr>
          <w:p>
            <w:pPr>
              <w:pStyle w:val="单元格样式2"/>
            </w:pPr>
            <w:r>
              <w:t xml:space="preserve">实际支出成本</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观众人次</w:t>
            </w:r>
          </w:p>
        </w:tc>
        <w:tc>
          <w:tcPr>
            <w:tcW w:w="2891" w:type="dxa"/>
            <w:hMerge w:val="restart"/>
            <w:vAlign w:val="center"/>
          </w:tcPr>
          <w:p>
            <w:pPr>
              <w:pStyle w:val="单元格样式2"/>
            </w:pPr>
            <w:r>
              <w:t xml:space="preserve">观看演出人次</w:t>
            </w:r>
          </w:p>
        </w:tc>
        <w:tc>
          <w:tcPr>
            <w:tcW w:w="0" w:type="auto"/>
            <w:hMerge/>
            <w:vAlign w:val="center"/>
          </w:tcPr>
          <w:p>
            <w:pPr/>
          </w:p>
        </w:tc>
        <w:tc>
          <w:tcPr>
            <w:tcW w:w="1276" w:type="dxa"/>
            <w:vAlign w:val="center"/>
          </w:tcPr>
          <w:p>
            <w:pPr>
              <w:pStyle w:val="单元格样式2"/>
            </w:pPr>
            <w:r>
              <w:t xml:space="preserve">≥1000人次</w:t>
            </w:r>
          </w:p>
        </w:tc>
        <w:tc>
          <w:tcPr>
            <w:tcW w:w="1843" w:type="dxa"/>
            <w:vAlign w:val="center"/>
          </w:tcPr>
          <w:p>
            <w:pPr>
              <w:pStyle w:val="单元格样式2"/>
            </w:pPr>
            <w:r>
              <w:t xml:space="preserve">实际观看人数</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观看人员满意度</w:t>
            </w:r>
          </w:p>
        </w:tc>
        <w:tc>
          <w:tcPr>
            <w:tcW w:w="2891" w:type="dxa"/>
            <w:hMerge w:val="restart"/>
            <w:vAlign w:val="center"/>
          </w:tcPr>
          <w:p>
            <w:pPr>
              <w:pStyle w:val="单元格样式2"/>
            </w:pPr>
            <w:r>
              <w:t xml:space="preserve">观看人员满意度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观看人员的满意度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2.2023年国家非物质文化遗产保护资金绩效目标表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13102624P00000110914M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2023年国家非物质文化遗产保护资金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308440.00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308440.00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非物质文化遗产传承保护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50000.00</w:t>
            </w:r>
          </w:p>
        </w:tc>
        <w:tc>
          <w:tcPr>
            <w:tcW w:w="0" w:type="auto"/>
            <w:hMerge/>
          </w:tcPr>
          <w:p>
            <w:pPr/>
          </w:p>
        </w:tc>
        <w:tc>
          <w:tcPr>
            <w:tcW w:w="1587" w:type="dxa"/>
            <w:vAlign w:val="center"/>
          </w:tcPr>
          <w:p>
            <w:pPr>
              <w:pStyle w:val="单元格样式3"/>
            </w:pPr>
            <w:r>
              <w:t xml:space="preserve">250000.00</w:t>
            </w:r>
          </w:p>
        </w:tc>
        <w:tc>
          <w:tcPr>
            <w:tcW w:w="1304" w:type="dxa"/>
            <w:vAlign w:val="center"/>
          </w:tcPr>
          <w:p>
            <w:pPr>
              <w:pStyle w:val="单元格样式3"/>
            </w:pPr>
            <w:r>
              <w:t xml:space="preserve">308440.00</w:t>
            </w:r>
          </w:p>
        </w:tc>
        <w:tc>
          <w:tcPr>
            <w:tcW w:w="3118" w:type="dxa"/>
            <w:hMerge w:val="restart"/>
            <w:vAlign w:val="center"/>
          </w:tcPr>
          <w:p>
            <w:pPr>
              <w:pStyle w:val="单元格样式3"/>
            </w:pPr>
            <w:r>
              <w:t xml:space="preserve">308440.00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1.非物质文化遗产传承保护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举办非遗展演活动场次</w:t>
            </w:r>
          </w:p>
        </w:tc>
        <w:tc>
          <w:tcPr>
            <w:tcW w:w="2891" w:type="dxa"/>
            <w:hMerge w:val="restart"/>
            <w:vAlign w:val="center"/>
          </w:tcPr>
          <w:p>
            <w:pPr>
              <w:pStyle w:val="单元格样式2"/>
            </w:pPr>
            <w:r>
              <w:t xml:space="preserve">举办非遗展演活动场次</w:t>
            </w:r>
          </w:p>
        </w:tc>
        <w:tc>
          <w:tcPr>
            <w:tcW w:w="0" w:type="auto"/>
            <w:hMerge/>
            <w:vAlign w:val="center"/>
          </w:tcPr>
          <w:p>
            <w:pPr/>
          </w:p>
        </w:tc>
        <w:tc>
          <w:tcPr>
            <w:tcW w:w="1276" w:type="dxa"/>
            <w:vAlign w:val="center"/>
          </w:tcPr>
          <w:p>
            <w:pPr>
              <w:pStyle w:val="单元格样式2"/>
            </w:pPr>
            <w:r>
              <w:t xml:space="preserve">≥3场</w:t>
            </w:r>
          </w:p>
        </w:tc>
        <w:tc>
          <w:tcPr>
            <w:tcW w:w="1843" w:type="dxa"/>
            <w:vAlign w:val="center"/>
          </w:tcPr>
          <w:p>
            <w:pPr>
              <w:pStyle w:val="单元格样式2"/>
            </w:pPr>
            <w:r>
              <w:t xml:space="preserve">冀财教【2022】154号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冀财教【2022】154号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2023年12月底完成总目标</w:t>
            </w:r>
          </w:p>
        </w:tc>
        <w:tc>
          <w:tcPr>
            <w:tcW w:w="2891" w:type="dxa"/>
            <w:hMerge w:val="restart"/>
            <w:vAlign w:val="center"/>
          </w:tcPr>
          <w:p>
            <w:pPr>
              <w:pStyle w:val="单元格样式2"/>
            </w:pPr>
            <w:r>
              <w:t xml:space="preserve">2023年12月底完成总目标的百分比</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冀财教【2022】154号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w:t>
            </w:r>
          </w:p>
        </w:tc>
        <w:tc>
          <w:tcPr>
            <w:tcW w:w="2891" w:type="dxa"/>
            <w:hMerge w:val="restart"/>
            <w:vAlign w:val="center"/>
          </w:tcPr>
          <w:p>
            <w:pPr>
              <w:pStyle w:val="单元格样式2"/>
            </w:pPr>
            <w:r>
              <w:t xml:space="preserve">支出成本</w:t>
            </w:r>
          </w:p>
        </w:tc>
        <w:tc>
          <w:tcPr>
            <w:tcW w:w="0" w:type="auto"/>
            <w:hMerge/>
            <w:vAlign w:val="center"/>
          </w:tcPr>
          <w:p>
            <w:pPr/>
          </w:p>
        </w:tc>
        <w:tc>
          <w:tcPr>
            <w:tcW w:w="1276" w:type="dxa"/>
            <w:vAlign w:val="center"/>
          </w:tcPr>
          <w:p>
            <w:pPr>
              <w:pStyle w:val="单元格样式2"/>
            </w:pPr>
            <w:r>
              <w:t xml:space="preserve">308440元</w:t>
            </w:r>
          </w:p>
        </w:tc>
        <w:tc>
          <w:tcPr>
            <w:tcW w:w="1843" w:type="dxa"/>
            <w:vAlign w:val="center"/>
          </w:tcPr>
          <w:p>
            <w:pPr>
              <w:pStyle w:val="单元格样式2"/>
            </w:pPr>
            <w:r>
              <w:t xml:space="preserve">冀财教【2022】154号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非遗宣传传播覆盖人群增长率</w:t>
            </w:r>
          </w:p>
        </w:tc>
        <w:tc>
          <w:tcPr>
            <w:tcW w:w="2891" w:type="dxa"/>
            <w:hMerge w:val="restart"/>
            <w:vAlign w:val="center"/>
          </w:tcPr>
          <w:p>
            <w:pPr>
              <w:pStyle w:val="单元格样式2"/>
            </w:pPr>
            <w:r>
              <w:t xml:space="preserve">非遗宣传传播覆盖人群增长率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冀财教【2022】154号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对提升非遗传承人技能艺能的影响</w:t>
            </w:r>
          </w:p>
        </w:tc>
        <w:tc>
          <w:tcPr>
            <w:tcW w:w="2891" w:type="dxa"/>
            <w:hMerge w:val="restart"/>
            <w:vAlign w:val="center"/>
          </w:tcPr>
          <w:p>
            <w:pPr>
              <w:pStyle w:val="单元格样式2"/>
            </w:pPr>
            <w:r>
              <w:t xml:space="preserve">对提升非遗传承人技能艺能的影响</w:t>
            </w:r>
          </w:p>
        </w:tc>
        <w:tc>
          <w:tcPr>
            <w:tcW w:w="0" w:type="auto"/>
            <w:hMerge/>
            <w:vAlign w:val="center"/>
          </w:tcPr>
          <w:p>
            <w:pPr/>
          </w:p>
        </w:tc>
        <w:tc>
          <w:tcPr>
            <w:tcW w:w="1276" w:type="dxa"/>
            <w:vAlign w:val="center"/>
          </w:tcPr>
          <w:p>
            <w:pPr>
              <w:pStyle w:val="单元格样式2"/>
            </w:pPr>
            <w:r>
              <w:t xml:space="preserve">100长期</w:t>
            </w:r>
          </w:p>
        </w:tc>
        <w:tc>
          <w:tcPr>
            <w:tcW w:w="1843" w:type="dxa"/>
            <w:vAlign w:val="center"/>
          </w:tcPr>
          <w:p>
            <w:pPr>
              <w:pStyle w:val="单元格样式2"/>
            </w:pPr>
            <w:r>
              <w:t xml:space="preserve">冀财教【2022】154号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对增强非遗保护传承氛围的影响</w:t>
            </w:r>
          </w:p>
        </w:tc>
        <w:tc>
          <w:tcPr>
            <w:tcW w:w="2891" w:type="dxa"/>
            <w:hMerge w:val="restart"/>
            <w:vAlign w:val="center"/>
          </w:tcPr>
          <w:p>
            <w:pPr>
              <w:pStyle w:val="单元格样式2"/>
            </w:pPr>
            <w:r>
              <w:t xml:space="preserve">对增强非遗保护传承氛围的影响</w:t>
            </w:r>
          </w:p>
        </w:tc>
        <w:tc>
          <w:tcPr>
            <w:tcW w:w="0" w:type="auto"/>
            <w:hMerge/>
            <w:vAlign w:val="center"/>
          </w:tcPr>
          <w:p>
            <w:pPr/>
          </w:p>
        </w:tc>
        <w:tc>
          <w:tcPr>
            <w:tcW w:w="1276" w:type="dxa"/>
            <w:vAlign w:val="center"/>
          </w:tcPr>
          <w:p>
            <w:pPr>
              <w:pStyle w:val="单元格样式2"/>
            </w:pPr>
            <w:r>
              <w:t xml:space="preserve">100长期</w:t>
            </w:r>
          </w:p>
        </w:tc>
        <w:tc>
          <w:tcPr>
            <w:tcW w:w="1843" w:type="dxa"/>
            <w:vAlign w:val="center"/>
          </w:tcPr>
          <w:p>
            <w:pPr>
              <w:pStyle w:val="单元格样式2"/>
            </w:pPr>
            <w:r>
              <w:t xml:space="preserve">冀财教【2022】154号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非遗展演活动现场观众满意度</w:t>
            </w:r>
          </w:p>
        </w:tc>
        <w:tc>
          <w:tcPr>
            <w:tcW w:w="2891" w:type="dxa"/>
            <w:hMerge w:val="restart"/>
            <w:vAlign w:val="center"/>
          </w:tcPr>
          <w:p>
            <w:pPr>
              <w:pStyle w:val="单元格样式2"/>
            </w:pPr>
            <w:r>
              <w:t xml:space="preserve">非遗展演活动现场观众满意度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冀财教【2022】154号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3.2023年省级“三馆一站”免费开放补助资金绩效目标表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13102624P000001109159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2023年省级“三馆一站”免费开放补助资金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91474.00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91474.00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三馆一站免费开放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61474.00</w:t>
            </w:r>
          </w:p>
        </w:tc>
        <w:tc>
          <w:tcPr>
            <w:tcW w:w="0" w:type="auto"/>
            <w:hMerge/>
          </w:tcPr>
          <w:p>
            <w:pPr/>
          </w:p>
        </w:tc>
        <w:tc>
          <w:tcPr>
            <w:tcW w:w="1587" w:type="dxa"/>
            <w:vAlign w:val="center"/>
          </w:tcPr>
          <w:p>
            <w:pPr>
              <w:pStyle w:val="单元格样式3"/>
            </w:pPr>
            <w:r>
              <w:t xml:space="preserve">91474.00</w:t>
            </w:r>
          </w:p>
        </w:tc>
        <w:tc>
          <w:tcPr>
            <w:tcW w:w="1304" w:type="dxa"/>
            <w:vAlign w:val="center"/>
          </w:tcPr>
          <w:p>
            <w:pPr>
              <w:pStyle w:val="单元格样式3"/>
            </w:pPr>
            <w:r>
              <w:t xml:space="preserve">91474.00</w:t>
            </w:r>
          </w:p>
        </w:tc>
        <w:tc>
          <w:tcPr>
            <w:tcW w:w="3118" w:type="dxa"/>
            <w:hMerge w:val="restart"/>
            <w:vAlign w:val="center"/>
          </w:tcPr>
          <w:p>
            <w:pPr>
              <w:pStyle w:val="单元格样式3"/>
            </w:pPr>
            <w:r>
              <w:t xml:space="preserve">91474.00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1.三馆一站免费开放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补助资金到位率</w:t>
            </w:r>
          </w:p>
        </w:tc>
        <w:tc>
          <w:tcPr>
            <w:tcW w:w="2891" w:type="dxa"/>
            <w:hMerge w:val="restart"/>
            <w:vAlign w:val="center"/>
          </w:tcPr>
          <w:p>
            <w:pPr>
              <w:pStyle w:val="单元格样式2"/>
            </w:pPr>
            <w:r>
              <w:t xml:space="preserve">补助资金到位率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冀财教【2022】174号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免费开放场馆（站）组织举办各类展览、培训、讲座等文化活动的数量</w:t>
            </w:r>
          </w:p>
        </w:tc>
        <w:tc>
          <w:tcPr>
            <w:tcW w:w="2891" w:type="dxa"/>
            <w:hMerge w:val="restart"/>
            <w:vAlign w:val="center"/>
          </w:tcPr>
          <w:p>
            <w:pPr>
              <w:pStyle w:val="单元格样式2"/>
            </w:pPr>
            <w:r>
              <w:t xml:space="preserve">免费开放场馆（站）组织举办各类展览、培训、讲座等文化活动的数量</w:t>
            </w:r>
          </w:p>
        </w:tc>
        <w:tc>
          <w:tcPr>
            <w:tcW w:w="0" w:type="auto"/>
            <w:hMerge/>
            <w:vAlign w:val="center"/>
          </w:tcPr>
          <w:p>
            <w:pPr/>
          </w:p>
        </w:tc>
        <w:tc>
          <w:tcPr>
            <w:tcW w:w="1276" w:type="dxa"/>
            <w:vAlign w:val="center"/>
          </w:tcPr>
          <w:p>
            <w:pPr>
              <w:pStyle w:val="单元格样式2"/>
            </w:pPr>
            <w:r>
              <w:t xml:space="preserve">≥4次</w:t>
            </w:r>
          </w:p>
        </w:tc>
        <w:tc>
          <w:tcPr>
            <w:tcW w:w="1843" w:type="dxa"/>
            <w:vAlign w:val="center"/>
          </w:tcPr>
          <w:p>
            <w:pPr>
              <w:pStyle w:val="单元格样式2"/>
            </w:pPr>
            <w:r>
              <w:t xml:space="preserve">冀财教【2022】174号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服务覆盖率</w:t>
            </w:r>
          </w:p>
        </w:tc>
        <w:tc>
          <w:tcPr>
            <w:tcW w:w="2891" w:type="dxa"/>
            <w:hMerge w:val="restart"/>
            <w:vAlign w:val="center"/>
          </w:tcPr>
          <w:p>
            <w:pPr>
              <w:pStyle w:val="单元格样式2"/>
            </w:pPr>
            <w:r>
              <w:t xml:space="preserve">服务覆盖率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冀财教【2022】174号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服务人次</w:t>
            </w:r>
          </w:p>
        </w:tc>
        <w:tc>
          <w:tcPr>
            <w:tcW w:w="2891" w:type="dxa"/>
            <w:hMerge w:val="restart"/>
            <w:vAlign w:val="center"/>
          </w:tcPr>
          <w:p>
            <w:pPr>
              <w:pStyle w:val="单元格样式2"/>
            </w:pPr>
            <w:r>
              <w:t xml:space="preserve">服务人次</w:t>
            </w:r>
          </w:p>
        </w:tc>
        <w:tc>
          <w:tcPr>
            <w:tcW w:w="0" w:type="auto"/>
            <w:hMerge/>
            <w:vAlign w:val="center"/>
          </w:tcPr>
          <w:p>
            <w:pPr/>
          </w:p>
        </w:tc>
        <w:tc>
          <w:tcPr>
            <w:tcW w:w="1276" w:type="dxa"/>
            <w:vAlign w:val="center"/>
          </w:tcPr>
          <w:p>
            <w:pPr>
              <w:pStyle w:val="单元格样式2"/>
            </w:pPr>
            <w:r>
              <w:t xml:space="preserve">≥1万人次</w:t>
            </w:r>
          </w:p>
        </w:tc>
        <w:tc>
          <w:tcPr>
            <w:tcW w:w="1843" w:type="dxa"/>
            <w:vAlign w:val="center"/>
          </w:tcPr>
          <w:p>
            <w:pPr>
              <w:pStyle w:val="单元格样式2"/>
            </w:pPr>
            <w:r>
              <w:t xml:space="preserve">冀财教【2022】174号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完成时间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冀财教【2022】174号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w:t>
            </w:r>
          </w:p>
        </w:tc>
        <w:tc>
          <w:tcPr>
            <w:tcW w:w="2891" w:type="dxa"/>
            <w:hMerge w:val="restart"/>
            <w:vAlign w:val="center"/>
          </w:tcPr>
          <w:p>
            <w:pPr>
              <w:pStyle w:val="单元格样式2"/>
            </w:pPr>
            <w:r>
              <w:t xml:space="preserve">支出成本</w:t>
            </w:r>
          </w:p>
        </w:tc>
        <w:tc>
          <w:tcPr>
            <w:tcW w:w="0" w:type="auto"/>
            <w:hMerge/>
            <w:vAlign w:val="center"/>
          </w:tcPr>
          <w:p>
            <w:pPr/>
          </w:p>
        </w:tc>
        <w:tc>
          <w:tcPr>
            <w:tcW w:w="1276" w:type="dxa"/>
            <w:vAlign w:val="center"/>
          </w:tcPr>
          <w:p>
            <w:pPr>
              <w:pStyle w:val="单元格样式2"/>
            </w:pPr>
            <w:r>
              <w:t xml:space="preserve">91474元</w:t>
            </w:r>
          </w:p>
        </w:tc>
        <w:tc>
          <w:tcPr>
            <w:tcW w:w="1843" w:type="dxa"/>
            <w:vAlign w:val="center"/>
          </w:tcPr>
          <w:p>
            <w:pPr>
              <w:pStyle w:val="单元格样式2"/>
            </w:pPr>
            <w:r>
              <w:t xml:space="preserve">冀财教【2022】174号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免费开放服务水平稳步提升</w:t>
            </w:r>
          </w:p>
        </w:tc>
        <w:tc>
          <w:tcPr>
            <w:tcW w:w="2891" w:type="dxa"/>
            <w:hMerge w:val="restart"/>
            <w:vAlign w:val="center"/>
          </w:tcPr>
          <w:p>
            <w:pPr>
              <w:pStyle w:val="单元格样式2"/>
            </w:pPr>
            <w:r>
              <w:t xml:space="preserve">免费开放服务水平稳步提升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冀财教【2022】174号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服务社区、乡镇、村街，服务覆盖率。</w:t>
            </w:r>
          </w:p>
        </w:tc>
        <w:tc>
          <w:tcPr>
            <w:tcW w:w="2891" w:type="dxa"/>
            <w:hMerge w:val="restart"/>
            <w:vAlign w:val="center"/>
          </w:tcPr>
          <w:p>
            <w:pPr>
              <w:pStyle w:val="单元格样式2"/>
            </w:pPr>
            <w:r>
              <w:t xml:space="preserve">服务社区、乡镇、村街，服务覆盖率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冀财教【2022】174号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免费开放文化场馆（站）正常运转</w:t>
            </w:r>
          </w:p>
        </w:tc>
        <w:tc>
          <w:tcPr>
            <w:tcW w:w="2891" w:type="dxa"/>
            <w:hMerge w:val="restart"/>
            <w:vAlign w:val="center"/>
          </w:tcPr>
          <w:p>
            <w:pPr>
              <w:pStyle w:val="单元格样式2"/>
            </w:pPr>
            <w:r>
              <w:t xml:space="preserve">免费开放文化场馆（站）正常运转</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冀财教【2022】174号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受益群众对免费开放场馆（站）服务的满意度</w:t>
            </w:r>
          </w:p>
        </w:tc>
        <w:tc>
          <w:tcPr>
            <w:tcW w:w="2891" w:type="dxa"/>
            <w:hMerge w:val="restart"/>
            <w:vAlign w:val="center"/>
          </w:tcPr>
          <w:p>
            <w:pPr>
              <w:pStyle w:val="单元格样式2"/>
            </w:pPr>
            <w:r>
              <w:t xml:space="preserve">受益群众对免费开放场馆（站）服务的满意度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冀财教【2022】174号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4.2023年省级公共文化服务体系建设补助资金绩效目标表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13102624P000001109132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2023年省级公共文化服务体系建设补助资金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建成两个新型文化空间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90000.00</w:t>
            </w:r>
          </w:p>
        </w:tc>
        <w:tc>
          <w:tcPr>
            <w:tcW w:w="0" w:type="auto"/>
            <w:hMerge/>
          </w:tcPr>
          <w:p>
            <w:pPr/>
          </w:p>
        </w:tc>
        <w:tc>
          <w:tcPr>
            <w:tcW w:w="1587" w:type="dxa"/>
            <w:vAlign w:val="center"/>
          </w:tcPr>
          <w:p>
            <w:pPr>
              <w:pStyle w:val="单元格样式3"/>
            </w:pPr>
            <w:r>
              <w:t xml:space="preserve">190000.00</w:t>
            </w:r>
          </w:p>
        </w:tc>
        <w:tc>
          <w:tcPr>
            <w:tcW w:w="1304" w:type="dxa"/>
            <w:vAlign w:val="center"/>
          </w:tcPr>
          <w:p>
            <w:pPr>
              <w:pStyle w:val="单元格样式3"/>
            </w:pPr>
            <w:r>
              <w:t xml:space="preserve">190000.00</w:t>
            </w:r>
          </w:p>
        </w:tc>
        <w:tc>
          <w:tcPr>
            <w:tcW w:w="3118" w:type="dxa"/>
            <w:hMerge w:val="restart"/>
            <w:vAlign w:val="center"/>
          </w:tcPr>
          <w:p>
            <w:pPr>
              <w:pStyle w:val="单元格样式3"/>
            </w:pPr>
            <w:r>
              <w:t xml:space="preserve">190000.00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1.建成两个新型文化空间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新型空间个数</w:t>
            </w:r>
          </w:p>
        </w:tc>
        <w:tc>
          <w:tcPr>
            <w:tcW w:w="2891" w:type="dxa"/>
            <w:hMerge w:val="restart"/>
            <w:vAlign w:val="center"/>
          </w:tcPr>
          <w:p>
            <w:pPr>
              <w:pStyle w:val="单元格样式2"/>
            </w:pPr>
            <w:r>
              <w:t xml:space="preserve">新型空间个数</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冀财教【2022】191号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冀财教【2022】191号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2023年12月底完成总目标</w:t>
            </w:r>
          </w:p>
        </w:tc>
        <w:tc>
          <w:tcPr>
            <w:tcW w:w="2891" w:type="dxa"/>
            <w:hMerge w:val="restart"/>
            <w:vAlign w:val="center"/>
          </w:tcPr>
          <w:p>
            <w:pPr>
              <w:pStyle w:val="单元格样式2"/>
            </w:pPr>
            <w:r>
              <w:t xml:space="preserve">2023年12月底完成总目标的百分比</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冀财教【2022】191号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w:t>
            </w:r>
          </w:p>
        </w:tc>
        <w:tc>
          <w:tcPr>
            <w:tcW w:w="2891" w:type="dxa"/>
            <w:hMerge w:val="restart"/>
            <w:vAlign w:val="center"/>
          </w:tcPr>
          <w:p>
            <w:pPr>
              <w:pStyle w:val="单元格样式2"/>
            </w:pPr>
            <w:r>
              <w:t xml:space="preserve">支出成本</w:t>
            </w:r>
          </w:p>
        </w:tc>
        <w:tc>
          <w:tcPr>
            <w:tcW w:w="0" w:type="auto"/>
            <w:hMerge/>
            <w:vAlign w:val="center"/>
          </w:tcPr>
          <w:p>
            <w:pPr/>
          </w:p>
        </w:tc>
        <w:tc>
          <w:tcPr>
            <w:tcW w:w="1276" w:type="dxa"/>
            <w:vAlign w:val="center"/>
          </w:tcPr>
          <w:p>
            <w:pPr>
              <w:pStyle w:val="单元格样式2"/>
            </w:pPr>
            <w:r>
              <w:t xml:space="preserve">19万元</w:t>
            </w:r>
          </w:p>
        </w:tc>
        <w:tc>
          <w:tcPr>
            <w:tcW w:w="1843" w:type="dxa"/>
            <w:vAlign w:val="center"/>
          </w:tcPr>
          <w:p>
            <w:pPr>
              <w:pStyle w:val="单元格样式2"/>
            </w:pPr>
            <w:r>
              <w:t xml:space="preserve">冀财教【2022】191号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保障公民基本文化权益，丰富人民群众精神文化生活。</w:t>
            </w:r>
          </w:p>
        </w:tc>
        <w:tc>
          <w:tcPr>
            <w:tcW w:w="2891" w:type="dxa"/>
            <w:hMerge w:val="restart"/>
            <w:vAlign w:val="center"/>
          </w:tcPr>
          <w:p>
            <w:pPr>
              <w:pStyle w:val="单元格样式2"/>
            </w:pPr>
            <w:r>
              <w:t xml:space="preserve">群众文化权益得到保障</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冀财教【2022】191号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公共服务水平提升情况</w:t>
            </w:r>
          </w:p>
        </w:tc>
        <w:tc>
          <w:tcPr>
            <w:tcW w:w="2891" w:type="dxa"/>
            <w:hMerge w:val="restart"/>
            <w:vAlign w:val="center"/>
          </w:tcPr>
          <w:p>
            <w:pPr>
              <w:pStyle w:val="单元格样式2"/>
            </w:pPr>
            <w:r>
              <w:t xml:space="preserve">公共服务水平提升情况</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冀财教【2022】191号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使我县的戏曲事业得到有效传承，丰富了广大群众的业余文化生活</w:t>
            </w:r>
          </w:p>
        </w:tc>
        <w:tc>
          <w:tcPr>
            <w:tcW w:w="2891" w:type="dxa"/>
            <w:hMerge w:val="restart"/>
            <w:vAlign w:val="center"/>
          </w:tcPr>
          <w:p>
            <w:pPr>
              <w:pStyle w:val="单元格样式2"/>
            </w:pPr>
            <w:r>
              <w:t xml:space="preserve">有效的促进我县文化事业的发展。</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冀财教【2022】191号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冀财教【2022】191号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5.2023年中央补助地方公共文化服务体系建设专项资金绩效目标表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13102624P00000110911T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2023年中央补助地方公共文化服务体系建设专项资金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1664206.55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1664206.55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公共文化服务体系建设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100000.00</w:t>
            </w:r>
          </w:p>
        </w:tc>
        <w:tc>
          <w:tcPr>
            <w:tcW w:w="0" w:type="auto"/>
            <w:hMerge/>
          </w:tcPr>
          <w:p>
            <w:pPr/>
          </w:p>
        </w:tc>
        <w:tc>
          <w:tcPr>
            <w:tcW w:w="1587" w:type="dxa"/>
            <w:vAlign w:val="center"/>
          </w:tcPr>
          <w:p>
            <w:pPr>
              <w:pStyle w:val="单元格样式3"/>
            </w:pPr>
            <w:r>
              <w:t xml:space="preserve">1200000.00</w:t>
            </w:r>
          </w:p>
        </w:tc>
        <w:tc>
          <w:tcPr>
            <w:tcW w:w="1304" w:type="dxa"/>
            <w:vAlign w:val="center"/>
          </w:tcPr>
          <w:p>
            <w:pPr>
              <w:pStyle w:val="单元格样式3"/>
            </w:pPr>
            <w:r>
              <w:t xml:space="preserve">1664206.55</w:t>
            </w:r>
          </w:p>
        </w:tc>
        <w:tc>
          <w:tcPr>
            <w:tcW w:w="3118" w:type="dxa"/>
            <w:hMerge w:val="restart"/>
            <w:vAlign w:val="center"/>
          </w:tcPr>
          <w:p>
            <w:pPr>
              <w:pStyle w:val="单元格样式3"/>
            </w:pPr>
            <w:r>
              <w:t xml:space="preserve">1664206.55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1.公共文化服务体系建设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文化活动</w:t>
            </w:r>
          </w:p>
        </w:tc>
        <w:tc>
          <w:tcPr>
            <w:tcW w:w="2891" w:type="dxa"/>
            <w:hMerge w:val="restart"/>
            <w:vAlign w:val="center"/>
          </w:tcPr>
          <w:p>
            <w:pPr>
              <w:pStyle w:val="单元格样式2"/>
            </w:pPr>
            <w:r>
              <w:t xml:space="preserve">文化活动</w:t>
            </w:r>
          </w:p>
        </w:tc>
        <w:tc>
          <w:tcPr>
            <w:tcW w:w="0" w:type="auto"/>
            <w:hMerge/>
            <w:vAlign w:val="center"/>
          </w:tcPr>
          <w:p>
            <w:pPr/>
          </w:p>
        </w:tc>
        <w:tc>
          <w:tcPr>
            <w:tcW w:w="1276" w:type="dxa"/>
            <w:vAlign w:val="center"/>
          </w:tcPr>
          <w:p>
            <w:pPr>
              <w:pStyle w:val="单元格样式2"/>
            </w:pPr>
            <w:r>
              <w:t xml:space="preserve">≥20场</w:t>
            </w:r>
          </w:p>
        </w:tc>
        <w:tc>
          <w:tcPr>
            <w:tcW w:w="1843" w:type="dxa"/>
            <w:vAlign w:val="center"/>
          </w:tcPr>
          <w:p>
            <w:pPr>
              <w:pStyle w:val="单元格样式2"/>
            </w:pPr>
            <w:r>
              <w:t xml:space="preserve">冀财教【2022】151号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送文化下乡惠民演出活动30场</w:t>
            </w:r>
          </w:p>
        </w:tc>
        <w:tc>
          <w:tcPr>
            <w:tcW w:w="2891" w:type="dxa"/>
            <w:hMerge w:val="restart"/>
            <w:vAlign w:val="center"/>
          </w:tcPr>
          <w:p>
            <w:pPr>
              <w:pStyle w:val="单元格样式2"/>
            </w:pPr>
            <w:r>
              <w:t xml:space="preserve">文化下乡惠民活动</w:t>
            </w:r>
          </w:p>
        </w:tc>
        <w:tc>
          <w:tcPr>
            <w:tcW w:w="0" w:type="auto"/>
            <w:hMerge/>
            <w:vAlign w:val="center"/>
          </w:tcPr>
          <w:p>
            <w:pPr/>
          </w:p>
        </w:tc>
        <w:tc>
          <w:tcPr>
            <w:tcW w:w="1276" w:type="dxa"/>
            <w:vAlign w:val="center"/>
          </w:tcPr>
          <w:p>
            <w:pPr>
              <w:pStyle w:val="单元格样式2"/>
            </w:pPr>
            <w:r>
              <w:t xml:space="preserve">30场</w:t>
            </w:r>
          </w:p>
        </w:tc>
        <w:tc>
          <w:tcPr>
            <w:tcW w:w="1843" w:type="dxa"/>
            <w:vAlign w:val="center"/>
          </w:tcPr>
          <w:p>
            <w:pPr>
              <w:pStyle w:val="单元格样式2"/>
            </w:pPr>
            <w:r>
              <w:t xml:space="preserve">冀财教【2022】151号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冀财教【2022】151号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下基层流动服务受益人数</w:t>
            </w:r>
          </w:p>
        </w:tc>
        <w:tc>
          <w:tcPr>
            <w:tcW w:w="2891" w:type="dxa"/>
            <w:hMerge w:val="restart"/>
            <w:vAlign w:val="center"/>
          </w:tcPr>
          <w:p>
            <w:pPr>
              <w:pStyle w:val="单元格样式2"/>
            </w:pPr>
            <w:r>
              <w:t xml:space="preserve">每次下基层流动服务受益人数</w:t>
            </w:r>
          </w:p>
        </w:tc>
        <w:tc>
          <w:tcPr>
            <w:tcW w:w="0" w:type="auto"/>
            <w:hMerge/>
            <w:vAlign w:val="center"/>
          </w:tcPr>
          <w:p>
            <w:pPr/>
          </w:p>
        </w:tc>
        <w:tc>
          <w:tcPr>
            <w:tcW w:w="1276" w:type="dxa"/>
            <w:vAlign w:val="center"/>
          </w:tcPr>
          <w:p>
            <w:pPr>
              <w:pStyle w:val="单元格样式2"/>
            </w:pPr>
            <w:r>
              <w:t xml:space="preserve">≥150人</w:t>
            </w:r>
          </w:p>
        </w:tc>
        <w:tc>
          <w:tcPr>
            <w:tcW w:w="1843" w:type="dxa"/>
            <w:vAlign w:val="center"/>
          </w:tcPr>
          <w:p>
            <w:pPr>
              <w:pStyle w:val="单元格样式2"/>
            </w:pPr>
            <w:r>
              <w:t xml:space="preserve">冀财教【2022】151号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2023年12月底完成总目标</w:t>
            </w:r>
          </w:p>
        </w:tc>
        <w:tc>
          <w:tcPr>
            <w:tcW w:w="2891" w:type="dxa"/>
            <w:hMerge w:val="restart"/>
            <w:vAlign w:val="center"/>
          </w:tcPr>
          <w:p>
            <w:pPr>
              <w:pStyle w:val="单元格样式2"/>
            </w:pPr>
            <w:r>
              <w:t xml:space="preserve">2023年12月底完成总目标的百分比</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冀财教【2022】151号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w:t>
            </w:r>
          </w:p>
        </w:tc>
        <w:tc>
          <w:tcPr>
            <w:tcW w:w="2891" w:type="dxa"/>
            <w:hMerge w:val="restart"/>
            <w:vAlign w:val="center"/>
          </w:tcPr>
          <w:p>
            <w:pPr>
              <w:pStyle w:val="单元格样式2"/>
            </w:pPr>
            <w:r>
              <w:t xml:space="preserve">支出成本</w:t>
            </w:r>
          </w:p>
        </w:tc>
        <w:tc>
          <w:tcPr>
            <w:tcW w:w="0" w:type="auto"/>
            <w:hMerge/>
            <w:vAlign w:val="center"/>
          </w:tcPr>
          <w:p>
            <w:pPr/>
          </w:p>
        </w:tc>
        <w:tc>
          <w:tcPr>
            <w:tcW w:w="1276" w:type="dxa"/>
            <w:vAlign w:val="center"/>
          </w:tcPr>
          <w:p>
            <w:pPr>
              <w:pStyle w:val="单元格样式2"/>
            </w:pPr>
            <w:r>
              <w:t xml:space="preserve">1664206.55元</w:t>
            </w:r>
          </w:p>
        </w:tc>
        <w:tc>
          <w:tcPr>
            <w:tcW w:w="1843" w:type="dxa"/>
            <w:vAlign w:val="center"/>
          </w:tcPr>
          <w:p>
            <w:pPr>
              <w:pStyle w:val="单元格样式2"/>
            </w:pPr>
            <w:r>
              <w:t xml:space="preserve">冀财教【2022】151号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保障公民基本文化权益，丰富人民群众精神文化生活。</w:t>
            </w:r>
          </w:p>
        </w:tc>
        <w:tc>
          <w:tcPr>
            <w:tcW w:w="2891" w:type="dxa"/>
            <w:hMerge w:val="restart"/>
            <w:vAlign w:val="center"/>
          </w:tcPr>
          <w:p>
            <w:pPr>
              <w:pStyle w:val="单元格样式2"/>
            </w:pPr>
            <w:r>
              <w:t xml:space="preserve">群众文化权益得到保障</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冀财教【2022】151号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公共服务水平提升情况</w:t>
            </w:r>
          </w:p>
        </w:tc>
        <w:tc>
          <w:tcPr>
            <w:tcW w:w="2891" w:type="dxa"/>
            <w:hMerge w:val="restart"/>
            <w:vAlign w:val="center"/>
          </w:tcPr>
          <w:p>
            <w:pPr>
              <w:pStyle w:val="单元格样式2"/>
            </w:pPr>
            <w:r>
              <w:t xml:space="preserve">公共服务水平提升情况</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冀财教【2022】151号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使我县的戏曲事业得到有效传承，丰富了广大群众的业余文化生活</w:t>
            </w:r>
          </w:p>
        </w:tc>
        <w:tc>
          <w:tcPr>
            <w:tcW w:w="2891" w:type="dxa"/>
            <w:hMerge w:val="restart"/>
            <w:vAlign w:val="center"/>
          </w:tcPr>
          <w:p>
            <w:pPr>
              <w:pStyle w:val="单元格样式2"/>
            </w:pPr>
            <w:r>
              <w:t xml:space="preserve">有效的促进我县文化事业的发展。</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冀财教【2022】151号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冀财教【2022】151号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6.2023年中央补助地方美术馆公共图书馆文化馆[站]免费开放补助资金绩效目标表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13102624P00000110916W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2023年中央补助地方美术馆公共图书馆文化馆[站]免费开放补助资金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177600.00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177600.00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三馆一站免费开放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7600.00</w:t>
            </w:r>
          </w:p>
        </w:tc>
        <w:tc>
          <w:tcPr>
            <w:tcW w:w="0" w:type="auto"/>
            <w:hMerge/>
          </w:tcPr>
          <w:p>
            <w:pPr/>
          </w:p>
        </w:tc>
        <w:tc>
          <w:tcPr>
            <w:tcW w:w="1587" w:type="dxa"/>
            <w:vAlign w:val="center"/>
          </w:tcPr>
          <w:p>
            <w:pPr>
              <w:pStyle w:val="单元格样式3"/>
            </w:pPr>
            <w:r>
              <w:t xml:space="preserve">177600.00</w:t>
            </w:r>
          </w:p>
        </w:tc>
        <w:tc>
          <w:tcPr>
            <w:tcW w:w="1304" w:type="dxa"/>
            <w:vAlign w:val="center"/>
          </w:tcPr>
          <w:p>
            <w:pPr>
              <w:pStyle w:val="单元格样式3"/>
            </w:pPr>
            <w:r>
              <w:t xml:space="preserve">177600.00</w:t>
            </w:r>
          </w:p>
        </w:tc>
        <w:tc>
          <w:tcPr>
            <w:tcW w:w="3118" w:type="dxa"/>
            <w:hMerge w:val="restart"/>
            <w:vAlign w:val="center"/>
          </w:tcPr>
          <w:p>
            <w:pPr>
              <w:pStyle w:val="单元格样式3"/>
            </w:pPr>
            <w:r>
              <w:t xml:space="preserve">177600.00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1.三馆一站免费开放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补助资金到位率</w:t>
            </w:r>
          </w:p>
        </w:tc>
        <w:tc>
          <w:tcPr>
            <w:tcW w:w="2891" w:type="dxa"/>
            <w:hMerge w:val="restart"/>
            <w:vAlign w:val="center"/>
          </w:tcPr>
          <w:p>
            <w:pPr>
              <w:pStyle w:val="单元格样式2"/>
            </w:pPr>
            <w:r>
              <w:t xml:space="preserve">补助资金到位率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冀财教【2022】144号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免费开放场馆（站）组织举办各类展览、培训、讲座等文化活动的数量</w:t>
            </w:r>
          </w:p>
        </w:tc>
        <w:tc>
          <w:tcPr>
            <w:tcW w:w="2891" w:type="dxa"/>
            <w:hMerge w:val="restart"/>
            <w:vAlign w:val="center"/>
          </w:tcPr>
          <w:p>
            <w:pPr>
              <w:pStyle w:val="单元格样式2"/>
            </w:pPr>
            <w:r>
              <w:t xml:space="preserve">免费开放场馆（站）组织举办各类展览、培训、讲座等文化活动的数量</w:t>
            </w:r>
          </w:p>
        </w:tc>
        <w:tc>
          <w:tcPr>
            <w:tcW w:w="0" w:type="auto"/>
            <w:hMerge/>
            <w:vAlign w:val="center"/>
          </w:tcPr>
          <w:p>
            <w:pPr/>
          </w:p>
        </w:tc>
        <w:tc>
          <w:tcPr>
            <w:tcW w:w="1276" w:type="dxa"/>
            <w:vAlign w:val="center"/>
          </w:tcPr>
          <w:p>
            <w:pPr>
              <w:pStyle w:val="单元格样式2"/>
            </w:pPr>
            <w:r>
              <w:t xml:space="preserve">≥3次</w:t>
            </w:r>
          </w:p>
        </w:tc>
        <w:tc>
          <w:tcPr>
            <w:tcW w:w="1843" w:type="dxa"/>
            <w:vAlign w:val="center"/>
          </w:tcPr>
          <w:p>
            <w:pPr>
              <w:pStyle w:val="单元格样式2"/>
            </w:pPr>
            <w:r>
              <w:t xml:space="preserve">冀财教【2022】144号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服务覆盖率</w:t>
            </w:r>
          </w:p>
        </w:tc>
        <w:tc>
          <w:tcPr>
            <w:tcW w:w="2891" w:type="dxa"/>
            <w:hMerge w:val="restart"/>
            <w:vAlign w:val="center"/>
          </w:tcPr>
          <w:p>
            <w:pPr>
              <w:pStyle w:val="单元格样式2"/>
            </w:pPr>
            <w:r>
              <w:t xml:space="preserve">服务覆盖率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冀财教【2022】144号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服务人次</w:t>
            </w:r>
          </w:p>
        </w:tc>
        <w:tc>
          <w:tcPr>
            <w:tcW w:w="2891" w:type="dxa"/>
            <w:hMerge w:val="restart"/>
            <w:vAlign w:val="center"/>
          </w:tcPr>
          <w:p>
            <w:pPr>
              <w:pStyle w:val="单元格样式2"/>
            </w:pPr>
            <w:r>
              <w:t xml:space="preserve">服务人次</w:t>
            </w:r>
          </w:p>
        </w:tc>
        <w:tc>
          <w:tcPr>
            <w:tcW w:w="0" w:type="auto"/>
            <w:hMerge/>
            <w:vAlign w:val="center"/>
          </w:tcPr>
          <w:p>
            <w:pPr/>
          </w:p>
        </w:tc>
        <w:tc>
          <w:tcPr>
            <w:tcW w:w="1276" w:type="dxa"/>
            <w:vAlign w:val="center"/>
          </w:tcPr>
          <w:p>
            <w:pPr>
              <w:pStyle w:val="单元格样式2"/>
            </w:pPr>
            <w:r>
              <w:t xml:space="preserve">≥0.5万人次</w:t>
            </w:r>
          </w:p>
        </w:tc>
        <w:tc>
          <w:tcPr>
            <w:tcW w:w="1843" w:type="dxa"/>
            <w:vAlign w:val="center"/>
          </w:tcPr>
          <w:p>
            <w:pPr>
              <w:pStyle w:val="单元格样式2"/>
            </w:pPr>
            <w:r>
              <w:t xml:space="preserve">冀财教【2022】144号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完成时间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冀财教【2022】144号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支出成本</w:t>
            </w:r>
          </w:p>
        </w:tc>
        <w:tc>
          <w:tcPr>
            <w:tcW w:w="2891" w:type="dxa"/>
            <w:hMerge w:val="restart"/>
            <w:vAlign w:val="center"/>
          </w:tcPr>
          <w:p>
            <w:pPr>
              <w:pStyle w:val="单元格样式2"/>
            </w:pPr>
            <w:r>
              <w:t xml:space="preserve">支出成本</w:t>
            </w:r>
          </w:p>
        </w:tc>
        <w:tc>
          <w:tcPr>
            <w:tcW w:w="0" w:type="auto"/>
            <w:hMerge/>
            <w:vAlign w:val="center"/>
          </w:tcPr>
          <w:p>
            <w:pPr/>
          </w:p>
        </w:tc>
        <w:tc>
          <w:tcPr>
            <w:tcW w:w="1276" w:type="dxa"/>
            <w:vAlign w:val="center"/>
          </w:tcPr>
          <w:p>
            <w:pPr>
              <w:pStyle w:val="单元格样式2"/>
            </w:pPr>
            <w:r>
              <w:t xml:space="preserve">17.76万元</w:t>
            </w:r>
          </w:p>
        </w:tc>
        <w:tc>
          <w:tcPr>
            <w:tcW w:w="1843" w:type="dxa"/>
            <w:vAlign w:val="center"/>
          </w:tcPr>
          <w:p>
            <w:pPr>
              <w:pStyle w:val="单元格样式2"/>
            </w:pPr>
            <w:r>
              <w:t xml:space="preserve">冀财教【2022】144号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免费开放服务水平稳步提升</w:t>
            </w:r>
          </w:p>
        </w:tc>
        <w:tc>
          <w:tcPr>
            <w:tcW w:w="2891" w:type="dxa"/>
            <w:hMerge w:val="restart"/>
            <w:vAlign w:val="center"/>
          </w:tcPr>
          <w:p>
            <w:pPr>
              <w:pStyle w:val="单元格样式2"/>
            </w:pPr>
            <w:r>
              <w:t xml:space="preserve">免费开放服务水平稳步提升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冀财教【2022】144号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服务社区、乡镇、村街，服务覆盖率。</w:t>
            </w:r>
          </w:p>
        </w:tc>
        <w:tc>
          <w:tcPr>
            <w:tcW w:w="2891" w:type="dxa"/>
            <w:hMerge w:val="restart"/>
            <w:vAlign w:val="center"/>
          </w:tcPr>
          <w:p>
            <w:pPr>
              <w:pStyle w:val="单元格样式2"/>
            </w:pPr>
            <w:r>
              <w:t xml:space="preserve">服务社区、乡镇、村街，服务覆盖率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冀财教【2022】144号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免费开放文化场馆（站）正常运转</w:t>
            </w:r>
          </w:p>
        </w:tc>
        <w:tc>
          <w:tcPr>
            <w:tcW w:w="2891" w:type="dxa"/>
            <w:hMerge w:val="restart"/>
            <w:vAlign w:val="center"/>
          </w:tcPr>
          <w:p>
            <w:pPr>
              <w:pStyle w:val="单元格样式2"/>
            </w:pPr>
            <w:r>
              <w:t xml:space="preserve">免费开放文化场馆（站）正常运转</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冀财教【2022】144号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受益群众对免费开放场馆（站）服务的满意度</w:t>
            </w:r>
          </w:p>
        </w:tc>
        <w:tc>
          <w:tcPr>
            <w:tcW w:w="2891" w:type="dxa"/>
            <w:hMerge w:val="restart"/>
            <w:vAlign w:val="center"/>
          </w:tcPr>
          <w:p>
            <w:pPr>
              <w:pStyle w:val="单元格样式2"/>
            </w:pPr>
            <w:r>
              <w:t xml:space="preserve">受益群众对免费开放场馆（站）服务的满意度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冀财教【2022】144号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7.2024年国家非物质文化遗产保护资金绩效目标表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13102624P000001102254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2024年国家非物质文化遗产保护资金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举办交流展示展演活动，购置必要传承道具等。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70.00</w:t>
            </w:r>
          </w:p>
        </w:tc>
        <w:tc>
          <w:tcPr>
            <w:tcW w:w="1304" w:type="dxa"/>
            <w:vAlign w:val="center"/>
          </w:tcPr>
          <w:p>
            <w:pPr>
              <w:pStyle w:val="单元格样式3"/>
            </w:pPr>
            <w:r>
              <w:t xml:space="preserve">90.00</w:t>
            </w:r>
          </w:p>
        </w:tc>
        <w:tc>
          <w:tcPr>
            <w:tcW w:w="3118"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1.举办交流展示展演活动，进一步提高社会知晓度和影响力；购置必要传承道具，增加传承人和学员们的积极性，使其得到良好的发展和传承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拍摄宣传片数量</w:t>
            </w:r>
          </w:p>
        </w:tc>
        <w:tc>
          <w:tcPr>
            <w:tcW w:w="2891" w:type="dxa"/>
            <w:hMerge w:val="restart"/>
            <w:vAlign w:val="center"/>
          </w:tcPr>
          <w:p>
            <w:pPr>
              <w:pStyle w:val="单元格样式2"/>
            </w:pPr>
            <w:r>
              <w:t xml:space="preserve">提高社会价值、文化价值和艺术价值</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举办交流展示展演活动个数</w:t>
            </w:r>
          </w:p>
        </w:tc>
        <w:tc>
          <w:tcPr>
            <w:tcW w:w="2891" w:type="dxa"/>
            <w:hMerge w:val="restart"/>
            <w:vAlign w:val="center"/>
          </w:tcPr>
          <w:p>
            <w:pPr>
              <w:pStyle w:val="单元格样式2"/>
            </w:pPr>
            <w:r>
              <w:t xml:space="preserve">进一步提高社会知晓度和影响力</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购置传承道具数量</w:t>
            </w:r>
          </w:p>
        </w:tc>
        <w:tc>
          <w:tcPr>
            <w:tcW w:w="2891" w:type="dxa"/>
            <w:hMerge w:val="restart"/>
            <w:vAlign w:val="center"/>
          </w:tcPr>
          <w:p>
            <w:pPr>
              <w:pStyle w:val="单元格样式2"/>
            </w:pPr>
            <w:r>
              <w:t xml:space="preserve">得到良好的发展和传承</w:t>
            </w:r>
          </w:p>
        </w:tc>
        <w:tc>
          <w:tcPr>
            <w:tcW w:w="0" w:type="auto"/>
            <w:hMerge/>
            <w:vAlign w:val="center"/>
          </w:tcPr>
          <w:p>
            <w:pPr/>
          </w:p>
        </w:tc>
        <w:tc>
          <w:tcPr>
            <w:tcW w:w="1276" w:type="dxa"/>
            <w:vAlign w:val="center"/>
          </w:tcPr>
          <w:p>
            <w:pPr>
              <w:pStyle w:val="单元格样式2"/>
            </w:pPr>
            <w:r>
              <w:t xml:space="preserve">≥40套</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国家级传承人传承活动补助发放金额</w:t>
            </w:r>
          </w:p>
        </w:tc>
        <w:tc>
          <w:tcPr>
            <w:tcW w:w="2891" w:type="dxa"/>
            <w:hMerge w:val="restart"/>
            <w:vAlign w:val="center"/>
          </w:tcPr>
          <w:p>
            <w:pPr>
              <w:pStyle w:val="单元格样式2"/>
            </w:pPr>
            <w:r>
              <w:t xml:space="preserve">国家级传承人传承活动补助发放金额</w:t>
            </w:r>
          </w:p>
        </w:tc>
        <w:tc>
          <w:tcPr>
            <w:tcW w:w="0" w:type="auto"/>
            <w:hMerge/>
            <w:vAlign w:val="center"/>
          </w:tcPr>
          <w:p>
            <w:pPr/>
          </w:p>
        </w:tc>
        <w:tc>
          <w:tcPr>
            <w:tcW w:w="1276" w:type="dxa"/>
            <w:vAlign w:val="center"/>
          </w:tcPr>
          <w:p>
            <w:pPr>
              <w:pStyle w:val="单元格样式2"/>
            </w:pPr>
            <w:r>
              <w:t xml:space="preserve">4.5万元</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拍摄宣传片完成情况</w:t>
            </w:r>
          </w:p>
        </w:tc>
        <w:tc>
          <w:tcPr>
            <w:tcW w:w="2891" w:type="dxa"/>
            <w:hMerge w:val="restart"/>
            <w:vAlign w:val="center"/>
          </w:tcPr>
          <w:p>
            <w:pPr>
              <w:pStyle w:val="单元格样式2"/>
            </w:pPr>
            <w:r>
              <w:t xml:space="preserve">宣传片拍摄验收完成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举办交流展示展演活动完成情况</w:t>
            </w:r>
          </w:p>
        </w:tc>
        <w:tc>
          <w:tcPr>
            <w:tcW w:w="2891" w:type="dxa"/>
            <w:hMerge w:val="restart"/>
            <w:vAlign w:val="center"/>
          </w:tcPr>
          <w:p>
            <w:pPr>
              <w:pStyle w:val="单元格样式2"/>
            </w:pPr>
            <w:r>
              <w:t xml:space="preserve">交流展示展演活动验收完成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购置传承道具完成情况</w:t>
            </w:r>
          </w:p>
        </w:tc>
        <w:tc>
          <w:tcPr>
            <w:tcW w:w="2891" w:type="dxa"/>
            <w:hMerge w:val="restart"/>
            <w:vAlign w:val="center"/>
          </w:tcPr>
          <w:p>
            <w:pPr>
              <w:pStyle w:val="单元格样式2"/>
            </w:pPr>
            <w:r>
              <w:t xml:space="preserve">购置传承道具验收完成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国家级传承人传承活动补助发放完成情况</w:t>
            </w:r>
          </w:p>
        </w:tc>
        <w:tc>
          <w:tcPr>
            <w:tcW w:w="2891" w:type="dxa"/>
            <w:hMerge w:val="restart"/>
            <w:vAlign w:val="center"/>
          </w:tcPr>
          <w:p>
            <w:pPr>
              <w:pStyle w:val="单元格样式2"/>
            </w:pPr>
            <w:r>
              <w:t xml:space="preserve">国家级代表性传承人传承活动补助发放完成情况</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hMerge w:val="restart"/>
            <w:vAlign w:val="center"/>
          </w:tcPr>
          <w:p>
            <w:pPr>
              <w:pStyle w:val="单元格样式2"/>
            </w:pPr>
            <w:r>
              <w:t xml:space="preserve">项目完成时间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相关文件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可持续性影响指标</w:t>
            </w:r>
          </w:p>
        </w:tc>
        <w:tc>
          <w:tcPr>
            <w:tcW w:w="2891" w:type="dxa"/>
            <w:hMerge w:val="restart"/>
            <w:vAlign w:val="center"/>
          </w:tcPr>
          <w:p>
            <w:pPr>
              <w:pStyle w:val="单元格样式2"/>
            </w:pPr>
            <w:r>
              <w:t xml:space="preserve">非遗宣传传播覆盖人群增长率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实际增长率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可持续性影响指标</w:t>
            </w:r>
          </w:p>
        </w:tc>
        <w:tc>
          <w:tcPr>
            <w:tcW w:w="2891" w:type="dxa"/>
            <w:hMerge w:val="restart"/>
            <w:vAlign w:val="center"/>
          </w:tcPr>
          <w:p>
            <w:pPr>
              <w:pStyle w:val="单元格样式2"/>
            </w:pPr>
            <w:r>
              <w:t xml:space="preserve">对提升展示展演效果的影响和提升非遗传承人技能的影响</w:t>
            </w:r>
          </w:p>
        </w:tc>
        <w:tc>
          <w:tcPr>
            <w:tcW w:w="0" w:type="auto"/>
            <w:hMerge/>
            <w:vAlign w:val="center"/>
          </w:tcPr>
          <w:p>
            <w:pPr/>
          </w:p>
        </w:tc>
        <w:tc>
          <w:tcPr>
            <w:tcW w:w="1276" w:type="dxa"/>
            <w:vAlign w:val="center"/>
          </w:tcPr>
          <w:p>
            <w:pPr>
              <w:pStyle w:val="单元格样式2"/>
            </w:pPr>
            <w:r>
              <w:t xml:space="preserve">长期</w:t>
            </w:r>
          </w:p>
        </w:tc>
        <w:tc>
          <w:tcPr>
            <w:tcW w:w="1843" w:type="dxa"/>
            <w:vAlign w:val="center"/>
          </w:tcPr>
          <w:p>
            <w:pPr>
              <w:pStyle w:val="单元格样式2"/>
            </w:pPr>
            <w:r>
              <w:t xml:space="preserve">影响力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传承人对相关保护传承工作满意度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8.2024年基层“三馆一站”免费开放省级补助资金绩效目标表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13102624P000001100407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2024年基层“三馆一站”免费开放省级补助资金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三馆一站免费开放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70.00</w:t>
            </w:r>
          </w:p>
        </w:tc>
        <w:tc>
          <w:tcPr>
            <w:tcW w:w="1304" w:type="dxa"/>
            <w:vAlign w:val="center"/>
          </w:tcPr>
          <w:p>
            <w:pPr>
              <w:pStyle w:val="单元格样式3"/>
            </w:pPr>
            <w:r>
              <w:t xml:space="preserve">90.00</w:t>
            </w:r>
          </w:p>
        </w:tc>
        <w:tc>
          <w:tcPr>
            <w:tcW w:w="3118"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1.公共图书馆、美术馆、文化馆以及乡镇综合文化站全部免费向社会公众开展基本公共文化服务。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补助资金到位率</w:t>
            </w:r>
          </w:p>
        </w:tc>
        <w:tc>
          <w:tcPr>
            <w:tcW w:w="2891" w:type="dxa"/>
            <w:hMerge w:val="restart"/>
            <w:vAlign w:val="center"/>
          </w:tcPr>
          <w:p>
            <w:pPr>
              <w:pStyle w:val="单元格样式2"/>
            </w:pPr>
            <w:r>
              <w:t xml:space="preserve">补助资金到位率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实际到位率</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免费开放场馆（站）组织举办各类展览、培训、讲座等文化活动的数量</w:t>
            </w:r>
          </w:p>
        </w:tc>
        <w:tc>
          <w:tcPr>
            <w:tcW w:w="2891" w:type="dxa"/>
            <w:hMerge w:val="restart"/>
            <w:vAlign w:val="center"/>
          </w:tcPr>
          <w:p>
            <w:pPr>
              <w:pStyle w:val="单元格样式2"/>
            </w:pPr>
            <w:r>
              <w:t xml:space="preserve">免费开放场馆（站）组织举办各类展览、培训、讲座等文化活动的数量</w:t>
            </w:r>
          </w:p>
        </w:tc>
        <w:tc>
          <w:tcPr>
            <w:tcW w:w="0" w:type="auto"/>
            <w:hMerge/>
            <w:vAlign w:val="center"/>
          </w:tcPr>
          <w:p>
            <w:pPr/>
          </w:p>
        </w:tc>
        <w:tc>
          <w:tcPr>
            <w:tcW w:w="1276" w:type="dxa"/>
            <w:vAlign w:val="center"/>
          </w:tcPr>
          <w:p>
            <w:pPr>
              <w:pStyle w:val="单元格样式2"/>
            </w:pPr>
            <w:r>
              <w:t xml:space="preserve">≥50场次</w:t>
            </w:r>
          </w:p>
        </w:tc>
        <w:tc>
          <w:tcPr>
            <w:tcW w:w="1843" w:type="dxa"/>
            <w:vAlign w:val="center"/>
          </w:tcPr>
          <w:p>
            <w:pPr>
              <w:pStyle w:val="单元格样式2"/>
            </w:pPr>
            <w:r>
              <w:t xml:space="preserve">实际场次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群众参与费开放文化场馆（站）组织活动的人次</w:t>
            </w:r>
          </w:p>
        </w:tc>
        <w:tc>
          <w:tcPr>
            <w:tcW w:w="2891" w:type="dxa"/>
            <w:hMerge w:val="restart"/>
            <w:vAlign w:val="center"/>
          </w:tcPr>
          <w:p>
            <w:pPr>
              <w:pStyle w:val="单元格样式2"/>
            </w:pPr>
            <w:r>
              <w:t xml:space="preserve">群众参与费开放文化场馆（站）组织活动的人次</w:t>
            </w:r>
          </w:p>
        </w:tc>
        <w:tc>
          <w:tcPr>
            <w:tcW w:w="0" w:type="auto"/>
            <w:hMerge/>
            <w:vAlign w:val="center"/>
          </w:tcPr>
          <w:p>
            <w:pPr/>
          </w:p>
        </w:tc>
        <w:tc>
          <w:tcPr>
            <w:tcW w:w="1276" w:type="dxa"/>
            <w:vAlign w:val="center"/>
          </w:tcPr>
          <w:p>
            <w:pPr>
              <w:pStyle w:val="单元格样式2"/>
            </w:pPr>
            <w:r>
              <w:t xml:space="preserve">≥20000人次</w:t>
            </w:r>
          </w:p>
        </w:tc>
        <w:tc>
          <w:tcPr>
            <w:tcW w:w="1843" w:type="dxa"/>
            <w:vAlign w:val="center"/>
          </w:tcPr>
          <w:p>
            <w:pPr>
              <w:pStyle w:val="单元格样式2"/>
            </w:pPr>
            <w:r>
              <w:t xml:space="preserve">实际参与人次</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举办文化活动较上年增长率</w:t>
            </w:r>
          </w:p>
        </w:tc>
        <w:tc>
          <w:tcPr>
            <w:tcW w:w="2891" w:type="dxa"/>
            <w:hMerge w:val="restart"/>
            <w:vAlign w:val="center"/>
          </w:tcPr>
          <w:p>
            <w:pPr>
              <w:pStyle w:val="单元格样式2"/>
            </w:pPr>
            <w:r>
              <w:t xml:space="preserve">举办文化活动较上年增长率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实际增长率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群众参与人次较上年增长率</w:t>
            </w:r>
          </w:p>
        </w:tc>
        <w:tc>
          <w:tcPr>
            <w:tcW w:w="2891" w:type="dxa"/>
            <w:hMerge w:val="restart"/>
            <w:vAlign w:val="center"/>
          </w:tcPr>
          <w:p>
            <w:pPr>
              <w:pStyle w:val="单元格样式2"/>
            </w:pPr>
            <w:r>
              <w:t xml:space="preserve">群众参与人次较上年增长率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实际增长率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hMerge w:val="restart"/>
            <w:vAlign w:val="center"/>
          </w:tcPr>
          <w:p>
            <w:pPr>
              <w:pStyle w:val="单元格样式2"/>
            </w:pPr>
            <w:r>
              <w:t xml:space="preserve">实际成本</w:t>
            </w:r>
          </w:p>
        </w:tc>
        <w:tc>
          <w:tcPr>
            <w:tcW w:w="0" w:type="auto"/>
            <w:hMerge/>
            <w:vAlign w:val="center"/>
          </w:tcPr>
          <w:p>
            <w:pPr/>
          </w:p>
        </w:tc>
        <w:tc>
          <w:tcPr>
            <w:tcW w:w="1276" w:type="dxa"/>
            <w:vAlign w:val="center"/>
          </w:tcPr>
          <w:p>
            <w:pPr>
              <w:pStyle w:val="单元格样式2"/>
            </w:pPr>
            <w:r>
              <w:t xml:space="preserve">≤56万元</w:t>
            </w:r>
          </w:p>
        </w:tc>
        <w:tc>
          <w:tcPr>
            <w:tcW w:w="1843" w:type="dxa"/>
            <w:vAlign w:val="center"/>
          </w:tcPr>
          <w:p>
            <w:pPr>
              <w:pStyle w:val="单元格样式2"/>
            </w:pPr>
            <w:r>
              <w:t xml:space="preserve">实际成本</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实际支付时间</w:t>
            </w:r>
          </w:p>
        </w:tc>
        <w:tc>
          <w:tcPr>
            <w:tcW w:w="2891" w:type="dxa"/>
            <w:hMerge w:val="restart"/>
            <w:vAlign w:val="center"/>
          </w:tcPr>
          <w:p>
            <w:pPr>
              <w:pStyle w:val="单元格样式2"/>
            </w:pPr>
            <w:r>
              <w:t xml:space="preserve">实际支付时间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实际支付时间</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免费开放文化场馆（站）正常运转</w:t>
            </w:r>
          </w:p>
        </w:tc>
        <w:tc>
          <w:tcPr>
            <w:tcW w:w="2891" w:type="dxa"/>
            <w:hMerge w:val="restart"/>
            <w:vAlign w:val="center"/>
          </w:tcPr>
          <w:p>
            <w:pPr>
              <w:pStyle w:val="单元格样式2"/>
            </w:pPr>
            <w:r>
              <w:t xml:space="preserve">免费开放文化场馆（站）正常运转</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正常运转率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免费开放服务水平稳步提升</w:t>
            </w:r>
          </w:p>
        </w:tc>
        <w:tc>
          <w:tcPr>
            <w:tcW w:w="2891" w:type="dxa"/>
            <w:hMerge w:val="restart"/>
            <w:vAlign w:val="center"/>
          </w:tcPr>
          <w:p>
            <w:pPr>
              <w:pStyle w:val="单元格样式2"/>
            </w:pPr>
            <w:r>
              <w:t xml:space="preserve">免费开放服务水平稳步提升</w:t>
            </w:r>
          </w:p>
        </w:tc>
        <w:tc>
          <w:tcPr>
            <w:tcW w:w="0" w:type="auto"/>
            <w:hMerge/>
            <w:vAlign w:val="center"/>
          </w:tcPr>
          <w:p>
            <w:pPr/>
          </w:p>
        </w:tc>
        <w:tc>
          <w:tcPr>
            <w:tcW w:w="1276" w:type="dxa"/>
            <w:vAlign w:val="center"/>
          </w:tcPr>
          <w:p>
            <w:pPr>
              <w:pStyle w:val="单元格样式2"/>
            </w:pPr>
            <w:r>
              <w:t xml:space="preserve">≥2长期</w:t>
            </w:r>
          </w:p>
        </w:tc>
        <w:tc>
          <w:tcPr>
            <w:tcW w:w="1843" w:type="dxa"/>
            <w:vAlign w:val="center"/>
          </w:tcPr>
          <w:p>
            <w:pPr>
              <w:pStyle w:val="单元格样式2"/>
            </w:pPr>
            <w:r>
              <w:t xml:space="preserve">长期</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受益群众对免费开放场馆（站）服务的满意度</w:t>
            </w:r>
          </w:p>
        </w:tc>
        <w:tc>
          <w:tcPr>
            <w:tcW w:w="2891" w:type="dxa"/>
            <w:hMerge w:val="restart"/>
            <w:vAlign w:val="center"/>
          </w:tcPr>
          <w:p>
            <w:pPr>
              <w:pStyle w:val="单元格样式2"/>
            </w:pPr>
            <w:r>
              <w:t xml:space="preserve">受益群众对免费开放场馆（站）服务的满意度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实际满意度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9.2024年省级非物质文化遗产保护专项资金绩效目标表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13102624P00000110226P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2024年省级非物质文化遗产保护专项资金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为宫毯非遗项目拍摄宣传片，购置一批传承实践用具，用于开展传习活动。为省级非遗传承人发放专项补助资金。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42000.00</w:t>
            </w:r>
          </w:p>
        </w:tc>
        <w:tc>
          <w:tcPr>
            <w:tcW w:w="0" w:type="auto"/>
            <w:hMerge/>
          </w:tcPr>
          <w:p>
            <w:pPr/>
          </w:p>
        </w:tc>
        <w:tc>
          <w:tcPr>
            <w:tcW w:w="1587" w:type="dxa"/>
            <w:vAlign w:val="center"/>
          </w:tcPr>
          <w:p>
            <w:pPr>
              <w:pStyle w:val="单元格样式3"/>
            </w:pPr>
            <w:r>
              <w:t xml:space="preserve">72000.00</w:t>
            </w:r>
          </w:p>
        </w:tc>
        <w:tc>
          <w:tcPr>
            <w:tcW w:w="1304" w:type="dxa"/>
            <w:vAlign w:val="center"/>
          </w:tcPr>
          <w:p>
            <w:pPr>
              <w:pStyle w:val="单元格样式3"/>
            </w:pPr>
            <w:r>
              <w:t xml:space="preserve">72000.00</w:t>
            </w:r>
          </w:p>
        </w:tc>
        <w:tc>
          <w:tcPr>
            <w:tcW w:w="3118" w:type="dxa"/>
            <w:hMerge w:val="restart"/>
            <w:vAlign w:val="center"/>
          </w:tcPr>
          <w:p>
            <w:pPr>
              <w:pStyle w:val="单元格样式3"/>
            </w:pPr>
            <w:r>
              <w:t xml:space="preserve">72000.00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为宫毯非遗项目拍摄宣传片，提高社会价值、文化价值和艺术价值。购置一批传承实践用具，用于开展传习活动。为省级非遗传承人发放专项补助资金，进一步提高社会知晓度和影响力，使其得到良好的发展和传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拍摄宣传片数量</w:t>
            </w:r>
          </w:p>
        </w:tc>
        <w:tc>
          <w:tcPr>
            <w:tcW w:w="2891" w:type="dxa"/>
            <w:hMerge w:val="restart"/>
            <w:vAlign w:val="center"/>
          </w:tcPr>
          <w:p>
            <w:pPr>
              <w:pStyle w:val="单元格样式2"/>
            </w:pPr>
            <w:r>
              <w:t xml:space="preserve">拍摄宣传片数量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购置传承道具数量</w:t>
            </w:r>
          </w:p>
        </w:tc>
        <w:tc>
          <w:tcPr>
            <w:tcW w:w="2891" w:type="dxa"/>
            <w:hMerge w:val="restart"/>
            <w:vAlign w:val="center"/>
          </w:tcPr>
          <w:p>
            <w:pPr>
              <w:pStyle w:val="单元格样式2"/>
            </w:pPr>
            <w:r>
              <w:t xml:space="preserve">购置传承道具数量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省级非遗代表性项目保护个数</w:t>
            </w:r>
          </w:p>
        </w:tc>
        <w:tc>
          <w:tcPr>
            <w:tcW w:w="2891" w:type="dxa"/>
            <w:hMerge w:val="restart"/>
            <w:vAlign w:val="center"/>
          </w:tcPr>
          <w:p>
            <w:pPr>
              <w:pStyle w:val="单元格样式2"/>
            </w:pPr>
            <w:r>
              <w:t xml:space="preserve">省级非遗代表性项目保护个数</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补助省级代表性传承人传习活动人数</w:t>
            </w:r>
          </w:p>
        </w:tc>
        <w:tc>
          <w:tcPr>
            <w:tcW w:w="2891" w:type="dxa"/>
            <w:hMerge w:val="restart"/>
            <w:vAlign w:val="center"/>
          </w:tcPr>
          <w:p>
            <w:pPr>
              <w:pStyle w:val="单元格样式2"/>
            </w:pPr>
            <w:r>
              <w:t xml:space="preserve">补助省级代表性传承人传习活动人数</w:t>
            </w:r>
          </w:p>
        </w:tc>
        <w:tc>
          <w:tcPr>
            <w:tcW w:w="0" w:type="auto"/>
            <w:hMerge/>
            <w:vAlign w:val="center"/>
          </w:tcPr>
          <w:p>
            <w:pPr/>
          </w:p>
        </w:tc>
        <w:tc>
          <w:tcPr>
            <w:tcW w:w="1276" w:type="dxa"/>
            <w:vAlign w:val="center"/>
          </w:tcPr>
          <w:p>
            <w:pPr>
              <w:pStyle w:val="单元格样式2"/>
            </w:pPr>
            <w:r>
              <w:t xml:space="preserve">7人</w:t>
            </w:r>
          </w:p>
        </w:tc>
        <w:tc>
          <w:tcPr>
            <w:tcW w:w="1843" w:type="dxa"/>
            <w:vAlign w:val="center"/>
          </w:tcPr>
          <w:p>
            <w:pPr>
              <w:pStyle w:val="单元格样式2"/>
            </w:pPr>
            <w:r>
              <w:t xml:space="preserve">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拍摄宣传片完成情况</w:t>
            </w:r>
          </w:p>
        </w:tc>
        <w:tc>
          <w:tcPr>
            <w:tcW w:w="2891" w:type="dxa"/>
            <w:hMerge w:val="restart"/>
            <w:vAlign w:val="center"/>
          </w:tcPr>
          <w:p>
            <w:pPr>
              <w:pStyle w:val="单元格样式2"/>
            </w:pPr>
            <w:r>
              <w:t xml:space="preserve">拍摄宣传片完成情况</w:t>
            </w:r>
          </w:p>
        </w:tc>
        <w:tc>
          <w:tcPr>
            <w:tcW w:w="0" w:type="auto"/>
            <w:hMerge/>
            <w:vAlign w:val="center"/>
          </w:tcPr>
          <w:p>
            <w:pPr/>
          </w:p>
        </w:tc>
        <w:tc>
          <w:tcPr>
            <w:tcW w:w="1276" w:type="dxa"/>
            <w:vAlign w:val="center"/>
          </w:tcPr>
          <w:p>
            <w:pPr>
              <w:pStyle w:val="单元格样式2"/>
            </w:pPr>
            <w:r>
              <w:t xml:space="preserve">圆满完成</w:t>
            </w:r>
          </w:p>
        </w:tc>
        <w:tc>
          <w:tcPr>
            <w:tcW w:w="1843" w:type="dxa"/>
            <w:vAlign w:val="center"/>
          </w:tcPr>
          <w:p>
            <w:pPr>
              <w:pStyle w:val="单元格样式2"/>
            </w:pPr>
            <w:r>
              <w:t xml:space="preserve">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购置传承道具完成情况</w:t>
            </w:r>
          </w:p>
        </w:tc>
        <w:tc>
          <w:tcPr>
            <w:tcW w:w="2891" w:type="dxa"/>
            <w:hMerge w:val="restart"/>
            <w:vAlign w:val="center"/>
          </w:tcPr>
          <w:p>
            <w:pPr>
              <w:pStyle w:val="单元格样式2"/>
            </w:pPr>
            <w:r>
              <w:t xml:space="preserve">购置传承道具完成情况</w:t>
            </w:r>
          </w:p>
        </w:tc>
        <w:tc>
          <w:tcPr>
            <w:tcW w:w="0" w:type="auto"/>
            <w:hMerge/>
            <w:vAlign w:val="center"/>
          </w:tcPr>
          <w:p>
            <w:pPr/>
          </w:p>
        </w:tc>
        <w:tc>
          <w:tcPr>
            <w:tcW w:w="1276" w:type="dxa"/>
            <w:vAlign w:val="center"/>
          </w:tcPr>
          <w:p>
            <w:pPr>
              <w:pStyle w:val="单元格样式2"/>
            </w:pPr>
            <w:r>
              <w:t xml:space="preserve">圆满完成</w:t>
            </w:r>
          </w:p>
        </w:tc>
        <w:tc>
          <w:tcPr>
            <w:tcW w:w="1843" w:type="dxa"/>
            <w:vAlign w:val="center"/>
          </w:tcPr>
          <w:p>
            <w:pPr>
              <w:pStyle w:val="单元格样式2"/>
            </w:pPr>
            <w:r>
              <w:t xml:space="preserve">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省级非遗代表性项目保护任务完成率</w:t>
            </w:r>
          </w:p>
        </w:tc>
        <w:tc>
          <w:tcPr>
            <w:tcW w:w="2891" w:type="dxa"/>
            <w:hMerge w:val="restart"/>
            <w:vAlign w:val="center"/>
          </w:tcPr>
          <w:p>
            <w:pPr>
              <w:pStyle w:val="单元格样式2"/>
            </w:pPr>
            <w:r>
              <w:t xml:space="preserve">省级非遗代表性项目保护任务完成率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省级代表性传承人传习活动补助发放到位率</w:t>
            </w:r>
          </w:p>
        </w:tc>
        <w:tc>
          <w:tcPr>
            <w:tcW w:w="2891" w:type="dxa"/>
            <w:hMerge w:val="restart"/>
            <w:vAlign w:val="center"/>
          </w:tcPr>
          <w:p>
            <w:pPr>
              <w:pStyle w:val="单元格样式2"/>
            </w:pPr>
            <w:r>
              <w:t xml:space="preserve">省级代表性传承人传习活动补助发放到位率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发放率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hMerge w:val="restart"/>
            <w:vAlign w:val="center"/>
          </w:tcPr>
          <w:p>
            <w:pPr>
              <w:pStyle w:val="单元格样式2"/>
            </w:pPr>
            <w:r>
              <w:t xml:space="preserve">项目完成时间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实际完成时间</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非遗传承人、非遗代表性项目补助发放对象精准度</w:t>
            </w:r>
          </w:p>
        </w:tc>
        <w:tc>
          <w:tcPr>
            <w:tcW w:w="2891" w:type="dxa"/>
            <w:hMerge w:val="restart"/>
            <w:vAlign w:val="center"/>
          </w:tcPr>
          <w:p>
            <w:pPr>
              <w:pStyle w:val="单元格样式2"/>
            </w:pPr>
            <w:r>
              <w:t xml:space="preserve">非遗传承人、非遗代表性项目补助发放对象精准度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发放情况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通过以培育传承队伍、促进传承人群增长</w:t>
            </w:r>
          </w:p>
        </w:tc>
        <w:tc>
          <w:tcPr>
            <w:tcW w:w="2891" w:type="dxa"/>
            <w:hMerge w:val="restart"/>
            <w:vAlign w:val="center"/>
          </w:tcPr>
          <w:p>
            <w:pPr>
              <w:pStyle w:val="单元格样式2"/>
            </w:pPr>
            <w:r>
              <w:t xml:space="preserve">通过以培育传承队伍、促进传承人群增长</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增长率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非遗传承人满意度情况</w:t>
            </w:r>
          </w:p>
        </w:tc>
        <w:tc>
          <w:tcPr>
            <w:tcW w:w="2891" w:type="dxa"/>
            <w:hMerge w:val="restart"/>
            <w:vAlign w:val="center"/>
          </w:tcPr>
          <w:p>
            <w:pPr>
              <w:pStyle w:val="单元格样式2"/>
            </w:pPr>
            <w:r>
              <w:t xml:space="preserve">非遗传承人满意度情况</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10.2024年省级公共文化服务体系建设补助资金（一般项目）绩效目标表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13102624P00000110380J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2024年省级公共文化服务体系建设补助资金（一般项目）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公共文化服务体系建设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70.00</w:t>
            </w:r>
          </w:p>
        </w:tc>
        <w:tc>
          <w:tcPr>
            <w:tcW w:w="1304" w:type="dxa"/>
            <w:vAlign w:val="center"/>
          </w:tcPr>
          <w:p>
            <w:pPr>
              <w:pStyle w:val="单元格样式3"/>
            </w:pPr>
            <w:r>
              <w:t xml:space="preserve">90.00</w:t>
            </w:r>
          </w:p>
        </w:tc>
        <w:tc>
          <w:tcPr>
            <w:tcW w:w="3118"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1.提高公共文化服务效能，有效的促进我县公共文化事业的发展。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大型书画摄影展</w:t>
            </w:r>
          </w:p>
        </w:tc>
        <w:tc>
          <w:tcPr>
            <w:tcW w:w="2891" w:type="dxa"/>
            <w:hMerge w:val="restart"/>
            <w:vAlign w:val="center"/>
          </w:tcPr>
          <w:p>
            <w:pPr>
              <w:pStyle w:val="单元格样式2"/>
            </w:pPr>
            <w:r>
              <w:t xml:space="preserve">每次展览不少于110幅作品</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活动要求和场地面积</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新型文化空间</w:t>
            </w:r>
          </w:p>
        </w:tc>
        <w:tc>
          <w:tcPr>
            <w:tcW w:w="2891" w:type="dxa"/>
            <w:hMerge w:val="restart"/>
            <w:vAlign w:val="center"/>
          </w:tcPr>
          <w:p>
            <w:pPr>
              <w:pStyle w:val="单元格样式2"/>
            </w:pPr>
            <w:r>
              <w:t xml:space="preserve">多种功能融合</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书画摄影展</w:t>
            </w:r>
          </w:p>
        </w:tc>
        <w:tc>
          <w:tcPr>
            <w:tcW w:w="2891" w:type="dxa"/>
            <w:hMerge w:val="restart"/>
            <w:vAlign w:val="center"/>
          </w:tcPr>
          <w:p>
            <w:pPr>
              <w:pStyle w:val="单元格样式2"/>
            </w:pPr>
            <w:r>
              <w:t xml:space="preserve">每次展览参观人数</w:t>
            </w:r>
          </w:p>
        </w:tc>
        <w:tc>
          <w:tcPr>
            <w:tcW w:w="0" w:type="auto"/>
            <w:hMerge/>
            <w:vAlign w:val="center"/>
          </w:tcPr>
          <w:p>
            <w:pPr/>
          </w:p>
        </w:tc>
        <w:tc>
          <w:tcPr>
            <w:tcW w:w="1276" w:type="dxa"/>
            <w:vAlign w:val="center"/>
          </w:tcPr>
          <w:p>
            <w:pPr>
              <w:pStyle w:val="单元格样式2"/>
            </w:pPr>
            <w:r>
              <w:t xml:space="preserve">≥500人</w:t>
            </w:r>
          </w:p>
        </w:tc>
        <w:tc>
          <w:tcPr>
            <w:tcW w:w="1843" w:type="dxa"/>
            <w:vAlign w:val="center"/>
          </w:tcPr>
          <w:p>
            <w:pPr>
              <w:pStyle w:val="单元格样式2"/>
            </w:pPr>
            <w:r>
              <w:t xml:space="preserve">每次展览参观人数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新型文化空间</w:t>
            </w:r>
          </w:p>
        </w:tc>
        <w:tc>
          <w:tcPr>
            <w:tcW w:w="2891" w:type="dxa"/>
            <w:hMerge w:val="restart"/>
            <w:vAlign w:val="center"/>
          </w:tcPr>
          <w:p>
            <w:pPr>
              <w:pStyle w:val="单元格样式2"/>
            </w:pPr>
            <w:r>
              <w:t xml:space="preserve">多种功能融合</w:t>
            </w:r>
          </w:p>
        </w:tc>
        <w:tc>
          <w:tcPr>
            <w:tcW w:w="0" w:type="auto"/>
            <w:hMerge/>
            <w:vAlign w:val="center"/>
          </w:tcPr>
          <w:p>
            <w:pPr/>
          </w:p>
        </w:tc>
        <w:tc>
          <w:tcPr>
            <w:tcW w:w="1276" w:type="dxa"/>
            <w:vAlign w:val="center"/>
          </w:tcPr>
          <w:p>
            <w:pPr>
              <w:pStyle w:val="单元格样式2"/>
            </w:pPr>
            <w:r>
              <w:t xml:space="preserve">≥2000册</w:t>
            </w:r>
          </w:p>
        </w:tc>
        <w:tc>
          <w:tcPr>
            <w:tcW w:w="1843" w:type="dxa"/>
            <w:vAlign w:val="center"/>
          </w:tcPr>
          <w:p>
            <w:pPr>
              <w:pStyle w:val="单元格样式2"/>
            </w:pPr>
            <w:r>
              <w:t xml:space="preserve">场所需求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2022年12月底完成总目标</w:t>
            </w:r>
          </w:p>
        </w:tc>
        <w:tc>
          <w:tcPr>
            <w:tcW w:w="2891" w:type="dxa"/>
            <w:hMerge w:val="restart"/>
            <w:vAlign w:val="center"/>
          </w:tcPr>
          <w:p>
            <w:pPr>
              <w:pStyle w:val="单元格样式2"/>
            </w:pPr>
            <w:r>
              <w:t xml:space="preserve">2022年12月底完成总目标的百分比</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文化工作正常开展成本</w:t>
            </w:r>
          </w:p>
        </w:tc>
        <w:tc>
          <w:tcPr>
            <w:tcW w:w="2891" w:type="dxa"/>
            <w:hMerge w:val="restart"/>
            <w:vAlign w:val="center"/>
          </w:tcPr>
          <w:p>
            <w:pPr>
              <w:pStyle w:val="单元格样式2"/>
            </w:pPr>
            <w:r>
              <w:t xml:space="preserve">精举办书画摄影和建设一个新型文化空间</w:t>
            </w:r>
          </w:p>
        </w:tc>
        <w:tc>
          <w:tcPr>
            <w:tcW w:w="0" w:type="auto"/>
            <w:hMerge/>
            <w:vAlign w:val="center"/>
          </w:tcPr>
          <w:p>
            <w:pPr/>
          </w:p>
        </w:tc>
        <w:tc>
          <w:tcPr>
            <w:tcW w:w="1276" w:type="dxa"/>
            <w:vAlign w:val="center"/>
          </w:tcPr>
          <w:p>
            <w:pPr>
              <w:pStyle w:val="单元格样式2"/>
            </w:pPr>
            <w:r>
              <w:t xml:space="preserve">12万元</w:t>
            </w:r>
          </w:p>
        </w:tc>
        <w:tc>
          <w:tcPr>
            <w:tcW w:w="1843" w:type="dxa"/>
            <w:vAlign w:val="center"/>
          </w:tcPr>
          <w:p>
            <w:pPr>
              <w:pStyle w:val="单元格样式2"/>
            </w:pPr>
            <w:r>
              <w:t xml:space="preserve">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广大人民群众以新型文化空间为平台开展丰富多彩的文化活动，群众切实从这一民生工程中得到了实惠，丰富广大人民群众精神文化生活。</w:t>
            </w:r>
          </w:p>
        </w:tc>
        <w:tc>
          <w:tcPr>
            <w:tcW w:w="2891" w:type="dxa"/>
            <w:hMerge w:val="restart"/>
            <w:vAlign w:val="center"/>
          </w:tcPr>
          <w:p>
            <w:pPr>
              <w:pStyle w:val="单元格样式2"/>
            </w:pPr>
            <w:r>
              <w:t xml:space="preserve">丰富广大人民群众精神文化生活。</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实际落实情况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保障公民基本文化权益，丰富人民群众精神文化生活。</w:t>
            </w:r>
          </w:p>
        </w:tc>
        <w:tc>
          <w:tcPr>
            <w:tcW w:w="2891" w:type="dxa"/>
            <w:hMerge w:val="restart"/>
            <w:vAlign w:val="center"/>
          </w:tcPr>
          <w:p>
            <w:pPr>
              <w:pStyle w:val="单元格样式2"/>
            </w:pPr>
            <w:r>
              <w:t xml:space="preserve">群众文化权益得到保障</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保障情况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依托新型文化空间为平台组织开展各种类文化活动，有效的促进我县文化事业的发展。</w:t>
            </w:r>
          </w:p>
        </w:tc>
        <w:tc>
          <w:tcPr>
            <w:tcW w:w="2891" w:type="dxa"/>
            <w:hMerge w:val="restart"/>
            <w:vAlign w:val="center"/>
          </w:tcPr>
          <w:p>
            <w:pPr>
              <w:pStyle w:val="单元格样式2"/>
            </w:pPr>
            <w:r>
              <w:t xml:space="preserve">有效的促进我县文化事业的发展。</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实际落实情况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受到我县广大人民群众的一致好评。</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对象的满意度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11.2024年中央补助公共图书馆、美术馆、文化馆（站）免费开放补助资金绩效目标表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13102624P00000110015M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2024年中央补助公共图书馆、美术馆、文化馆（站）免费开放补助资金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用于公共图书馆、美术馆、文化馆以及乡镇综合文化站免费开放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70.00</w:t>
            </w:r>
          </w:p>
        </w:tc>
        <w:tc>
          <w:tcPr>
            <w:tcW w:w="1304" w:type="dxa"/>
            <w:vAlign w:val="center"/>
          </w:tcPr>
          <w:p>
            <w:pPr>
              <w:pStyle w:val="单元格样式3"/>
            </w:pPr>
            <w:r>
              <w:t xml:space="preserve">90.00</w:t>
            </w:r>
          </w:p>
        </w:tc>
        <w:tc>
          <w:tcPr>
            <w:tcW w:w="3118"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1.公共图书馆、美术馆、文化馆以及乡镇综合文化站全部免费向社会公众开展基本公共文化服务。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补助资金到位率</w:t>
            </w:r>
          </w:p>
        </w:tc>
        <w:tc>
          <w:tcPr>
            <w:tcW w:w="2891" w:type="dxa"/>
            <w:hMerge w:val="restart"/>
            <w:vAlign w:val="center"/>
          </w:tcPr>
          <w:p>
            <w:pPr>
              <w:pStyle w:val="单元格样式2"/>
            </w:pPr>
            <w:r>
              <w:t xml:space="preserve">补助资金到位率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实际到位率</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免费开放场馆（站）组织举办各类展览、培训、讲座等文化活动的数量</w:t>
            </w:r>
          </w:p>
        </w:tc>
        <w:tc>
          <w:tcPr>
            <w:tcW w:w="2891" w:type="dxa"/>
            <w:hMerge w:val="restart"/>
            <w:vAlign w:val="center"/>
          </w:tcPr>
          <w:p>
            <w:pPr>
              <w:pStyle w:val="单元格样式2"/>
            </w:pPr>
            <w:r>
              <w:t xml:space="preserve">免费开放场馆（站）组织举办各类展览、培训、讲座等文化活动的数量</w:t>
            </w:r>
          </w:p>
        </w:tc>
        <w:tc>
          <w:tcPr>
            <w:tcW w:w="0" w:type="auto"/>
            <w:hMerge/>
            <w:vAlign w:val="center"/>
          </w:tcPr>
          <w:p>
            <w:pPr/>
          </w:p>
        </w:tc>
        <w:tc>
          <w:tcPr>
            <w:tcW w:w="1276" w:type="dxa"/>
            <w:vAlign w:val="center"/>
          </w:tcPr>
          <w:p>
            <w:pPr>
              <w:pStyle w:val="单元格样式2"/>
            </w:pPr>
            <w:r>
              <w:t xml:space="preserve">≥50场次</w:t>
            </w:r>
          </w:p>
        </w:tc>
        <w:tc>
          <w:tcPr>
            <w:tcW w:w="1843" w:type="dxa"/>
            <w:vAlign w:val="center"/>
          </w:tcPr>
          <w:p>
            <w:pPr>
              <w:pStyle w:val="单元格样式2"/>
            </w:pPr>
            <w:r>
              <w:t xml:space="preserve">实际场次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群众参与费开放文化场馆（站）组织活动的人次</w:t>
            </w:r>
          </w:p>
        </w:tc>
        <w:tc>
          <w:tcPr>
            <w:tcW w:w="2891" w:type="dxa"/>
            <w:hMerge w:val="restart"/>
            <w:vAlign w:val="center"/>
          </w:tcPr>
          <w:p>
            <w:pPr>
              <w:pStyle w:val="单元格样式2"/>
            </w:pPr>
            <w:r>
              <w:t xml:space="preserve">群众参与费开放文化场馆（站）组织活动的人次</w:t>
            </w:r>
          </w:p>
        </w:tc>
        <w:tc>
          <w:tcPr>
            <w:tcW w:w="0" w:type="auto"/>
            <w:hMerge/>
            <w:vAlign w:val="center"/>
          </w:tcPr>
          <w:p>
            <w:pPr/>
          </w:p>
        </w:tc>
        <w:tc>
          <w:tcPr>
            <w:tcW w:w="1276" w:type="dxa"/>
            <w:vAlign w:val="center"/>
          </w:tcPr>
          <w:p>
            <w:pPr>
              <w:pStyle w:val="单元格样式2"/>
            </w:pPr>
            <w:r>
              <w:t xml:space="preserve">≥20000人次</w:t>
            </w:r>
          </w:p>
        </w:tc>
        <w:tc>
          <w:tcPr>
            <w:tcW w:w="1843" w:type="dxa"/>
            <w:vAlign w:val="center"/>
          </w:tcPr>
          <w:p>
            <w:pPr>
              <w:pStyle w:val="单元格样式2"/>
            </w:pPr>
            <w:r>
              <w:t xml:space="preserve">实际参与人次</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举办文化活动较上年增长率</w:t>
            </w:r>
          </w:p>
        </w:tc>
        <w:tc>
          <w:tcPr>
            <w:tcW w:w="2891" w:type="dxa"/>
            <w:hMerge w:val="restart"/>
            <w:vAlign w:val="center"/>
          </w:tcPr>
          <w:p>
            <w:pPr>
              <w:pStyle w:val="单元格样式2"/>
            </w:pPr>
            <w:r>
              <w:t xml:space="preserve">举办文化活动较上年增长率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实际增长率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群众参与人次较上年增长率</w:t>
            </w:r>
          </w:p>
        </w:tc>
        <w:tc>
          <w:tcPr>
            <w:tcW w:w="2891" w:type="dxa"/>
            <w:hMerge w:val="restart"/>
            <w:vAlign w:val="center"/>
          </w:tcPr>
          <w:p>
            <w:pPr>
              <w:pStyle w:val="单元格样式2"/>
            </w:pPr>
            <w:r>
              <w:t xml:space="preserve">群众参与人次较上年增长率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实际增长率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hMerge w:val="restart"/>
            <w:vAlign w:val="center"/>
          </w:tcPr>
          <w:p>
            <w:pPr>
              <w:pStyle w:val="单元格样式2"/>
            </w:pPr>
            <w:r>
              <w:t xml:space="preserve">实际成本</w:t>
            </w:r>
          </w:p>
        </w:tc>
        <w:tc>
          <w:tcPr>
            <w:tcW w:w="0" w:type="auto"/>
            <w:hMerge/>
            <w:vAlign w:val="center"/>
          </w:tcPr>
          <w:p>
            <w:pPr/>
          </w:p>
        </w:tc>
        <w:tc>
          <w:tcPr>
            <w:tcW w:w="1276" w:type="dxa"/>
            <w:vAlign w:val="center"/>
          </w:tcPr>
          <w:p>
            <w:pPr>
              <w:pStyle w:val="单元格样式2"/>
            </w:pPr>
            <w:r>
              <w:t xml:space="preserve">≤56万元</w:t>
            </w:r>
          </w:p>
        </w:tc>
        <w:tc>
          <w:tcPr>
            <w:tcW w:w="1843" w:type="dxa"/>
            <w:vAlign w:val="center"/>
          </w:tcPr>
          <w:p>
            <w:pPr>
              <w:pStyle w:val="单元格样式2"/>
            </w:pPr>
            <w:r>
              <w:t xml:space="preserve">实际成本</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实际支付时间</w:t>
            </w:r>
          </w:p>
        </w:tc>
        <w:tc>
          <w:tcPr>
            <w:tcW w:w="2891" w:type="dxa"/>
            <w:hMerge w:val="restart"/>
            <w:vAlign w:val="center"/>
          </w:tcPr>
          <w:p>
            <w:pPr>
              <w:pStyle w:val="单元格样式2"/>
            </w:pPr>
            <w:r>
              <w:t xml:space="preserve">实际支付时间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实际支付时间</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免费开放文化场馆（站）正常运转</w:t>
            </w:r>
          </w:p>
        </w:tc>
        <w:tc>
          <w:tcPr>
            <w:tcW w:w="2891" w:type="dxa"/>
            <w:hMerge w:val="restart"/>
            <w:vAlign w:val="center"/>
          </w:tcPr>
          <w:p>
            <w:pPr>
              <w:pStyle w:val="单元格样式2"/>
            </w:pPr>
            <w:r>
              <w:t xml:space="preserve">免费开放文化场馆（站）正常运转</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正常运转率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免费开放服务水平稳步提升</w:t>
            </w:r>
          </w:p>
        </w:tc>
        <w:tc>
          <w:tcPr>
            <w:tcW w:w="2891" w:type="dxa"/>
            <w:hMerge w:val="restart"/>
            <w:vAlign w:val="center"/>
          </w:tcPr>
          <w:p>
            <w:pPr>
              <w:pStyle w:val="单元格样式2"/>
            </w:pPr>
            <w:r>
              <w:t xml:space="preserve">免费开放服务水平稳步提升</w:t>
            </w:r>
          </w:p>
        </w:tc>
        <w:tc>
          <w:tcPr>
            <w:tcW w:w="0" w:type="auto"/>
            <w:hMerge/>
            <w:vAlign w:val="center"/>
          </w:tcPr>
          <w:p>
            <w:pPr/>
          </w:p>
        </w:tc>
        <w:tc>
          <w:tcPr>
            <w:tcW w:w="1276" w:type="dxa"/>
            <w:vAlign w:val="center"/>
          </w:tcPr>
          <w:p>
            <w:pPr>
              <w:pStyle w:val="单元格样式2"/>
            </w:pPr>
            <w:r>
              <w:t xml:space="preserve">≥2长期</w:t>
            </w:r>
          </w:p>
        </w:tc>
        <w:tc>
          <w:tcPr>
            <w:tcW w:w="1843" w:type="dxa"/>
            <w:vAlign w:val="center"/>
          </w:tcPr>
          <w:p>
            <w:pPr>
              <w:pStyle w:val="单元格样式2"/>
            </w:pPr>
            <w:r>
              <w:t xml:space="preserve">长期</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受益群众对免费开放场馆（站）服务的满意度</w:t>
            </w:r>
          </w:p>
        </w:tc>
        <w:tc>
          <w:tcPr>
            <w:tcW w:w="2891" w:type="dxa"/>
            <w:hMerge w:val="restart"/>
            <w:vAlign w:val="center"/>
          </w:tcPr>
          <w:p>
            <w:pPr>
              <w:pStyle w:val="单元格样式2"/>
            </w:pPr>
            <w:r>
              <w:t xml:space="preserve">受益群众对免费开放场馆（站）服务的满意度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实际满意度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12.2024年中央支持地方公共文化服务体系建设补助资金绩效目标表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13102624P000001103797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2024年中央支持地方公共文化服务体系建设补助资金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2097400.00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2097400.00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公共文化服务体系建设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70.00</w:t>
            </w:r>
          </w:p>
        </w:tc>
        <w:tc>
          <w:tcPr>
            <w:tcW w:w="1304" w:type="dxa"/>
            <w:vAlign w:val="center"/>
          </w:tcPr>
          <w:p>
            <w:pPr>
              <w:pStyle w:val="单元格样式3"/>
            </w:pPr>
            <w:r>
              <w:t xml:space="preserve">90.00</w:t>
            </w:r>
          </w:p>
        </w:tc>
        <w:tc>
          <w:tcPr>
            <w:tcW w:w="3118"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1.提高公共文化服务效能，有效的促进我县公共文化事业的发展。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组织招标采购送文化下乡演出、西河大鼓书场、节日性文化活动</w:t>
            </w:r>
          </w:p>
        </w:tc>
        <w:tc>
          <w:tcPr>
            <w:tcW w:w="2891" w:type="dxa"/>
            <w:hMerge w:val="restart"/>
            <w:vAlign w:val="center"/>
          </w:tcPr>
          <w:p>
            <w:pPr>
              <w:pStyle w:val="单元格样式2"/>
            </w:pPr>
            <w:r>
              <w:t xml:space="preserve">组织文化演出活动</w:t>
            </w:r>
          </w:p>
        </w:tc>
        <w:tc>
          <w:tcPr>
            <w:tcW w:w="0" w:type="auto"/>
            <w:hMerge/>
            <w:vAlign w:val="center"/>
          </w:tcPr>
          <w:p>
            <w:pPr/>
          </w:p>
        </w:tc>
        <w:tc>
          <w:tcPr>
            <w:tcW w:w="1276" w:type="dxa"/>
            <w:vAlign w:val="center"/>
          </w:tcPr>
          <w:p>
            <w:pPr>
              <w:pStyle w:val="单元格样式2"/>
            </w:pPr>
            <w:r>
              <w:t xml:space="preserve">≥150场</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器材购置</w:t>
            </w:r>
          </w:p>
        </w:tc>
        <w:tc>
          <w:tcPr>
            <w:tcW w:w="2891" w:type="dxa"/>
            <w:hMerge w:val="restart"/>
            <w:vAlign w:val="center"/>
          </w:tcPr>
          <w:p>
            <w:pPr>
              <w:pStyle w:val="单元格样式2"/>
            </w:pPr>
            <w:r>
              <w:t xml:space="preserve">大鼓、镲、铙，音响套数</w:t>
            </w:r>
          </w:p>
        </w:tc>
        <w:tc>
          <w:tcPr>
            <w:tcW w:w="0" w:type="auto"/>
            <w:hMerge/>
            <w:vAlign w:val="center"/>
          </w:tcPr>
          <w:p>
            <w:pPr/>
          </w:p>
        </w:tc>
        <w:tc>
          <w:tcPr>
            <w:tcW w:w="1276" w:type="dxa"/>
            <w:vAlign w:val="center"/>
          </w:tcPr>
          <w:p>
            <w:pPr>
              <w:pStyle w:val="单元格样式2"/>
            </w:pPr>
            <w:r>
              <w:t xml:space="preserve">≥40套</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文化活动服务受益人数</w:t>
            </w:r>
          </w:p>
        </w:tc>
        <w:tc>
          <w:tcPr>
            <w:tcW w:w="2891" w:type="dxa"/>
            <w:hMerge w:val="restart"/>
            <w:vAlign w:val="center"/>
          </w:tcPr>
          <w:p>
            <w:pPr>
              <w:pStyle w:val="单元格样式2"/>
            </w:pPr>
            <w:r>
              <w:t xml:space="preserve">每次演出服务受益人数</w:t>
            </w:r>
          </w:p>
        </w:tc>
        <w:tc>
          <w:tcPr>
            <w:tcW w:w="0" w:type="auto"/>
            <w:hMerge/>
            <w:vAlign w:val="center"/>
          </w:tcPr>
          <w:p>
            <w:pPr/>
          </w:p>
        </w:tc>
        <w:tc>
          <w:tcPr>
            <w:tcW w:w="1276" w:type="dxa"/>
            <w:vAlign w:val="center"/>
          </w:tcPr>
          <w:p>
            <w:pPr>
              <w:pStyle w:val="单元格样式2"/>
            </w:pPr>
            <w:r>
              <w:t xml:space="preserve">≥150人</w:t>
            </w:r>
          </w:p>
        </w:tc>
        <w:tc>
          <w:tcPr>
            <w:tcW w:w="1843" w:type="dxa"/>
            <w:vAlign w:val="center"/>
          </w:tcPr>
          <w:p>
            <w:pPr>
              <w:pStyle w:val="单元格样式2"/>
            </w:pPr>
            <w:r>
              <w:t xml:space="preserve">每次演出服务受益人数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器材购置合格率</w:t>
            </w:r>
          </w:p>
        </w:tc>
        <w:tc>
          <w:tcPr>
            <w:tcW w:w="2891" w:type="dxa"/>
            <w:hMerge w:val="restart"/>
            <w:vAlign w:val="center"/>
          </w:tcPr>
          <w:p>
            <w:pPr>
              <w:pStyle w:val="单元格样式2"/>
            </w:pPr>
            <w:r>
              <w:t xml:space="preserve">器材购置合格率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2024年12月底完成总目标</w:t>
            </w:r>
          </w:p>
        </w:tc>
        <w:tc>
          <w:tcPr>
            <w:tcW w:w="2891" w:type="dxa"/>
            <w:hMerge w:val="restart"/>
            <w:vAlign w:val="center"/>
          </w:tcPr>
          <w:p>
            <w:pPr>
              <w:pStyle w:val="单元格样式2"/>
            </w:pPr>
            <w:r>
              <w:t xml:space="preserve">2024年12月底完成总目标的百分比</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文化工作正常开展成本</w:t>
            </w:r>
          </w:p>
        </w:tc>
        <w:tc>
          <w:tcPr>
            <w:tcW w:w="2891" w:type="dxa"/>
            <w:hMerge w:val="restart"/>
            <w:vAlign w:val="center"/>
          </w:tcPr>
          <w:p>
            <w:pPr>
              <w:pStyle w:val="单元格样式2"/>
            </w:pPr>
            <w:r>
              <w:t xml:space="preserve">举办各种文化活动、建设文体广场</w:t>
            </w:r>
          </w:p>
        </w:tc>
        <w:tc>
          <w:tcPr>
            <w:tcW w:w="0" w:type="auto"/>
            <w:hMerge/>
            <w:vAlign w:val="center"/>
          </w:tcPr>
          <w:p>
            <w:pPr/>
          </w:p>
        </w:tc>
        <w:tc>
          <w:tcPr>
            <w:tcW w:w="1276" w:type="dxa"/>
            <w:vAlign w:val="center"/>
          </w:tcPr>
          <w:p>
            <w:pPr>
              <w:pStyle w:val="单元格样式2"/>
            </w:pPr>
            <w:r>
              <w:t xml:space="preserve">209.74万元</w:t>
            </w:r>
          </w:p>
        </w:tc>
        <w:tc>
          <w:tcPr>
            <w:tcW w:w="1843" w:type="dxa"/>
            <w:vAlign w:val="center"/>
          </w:tcPr>
          <w:p>
            <w:pPr>
              <w:pStyle w:val="单元格样式2"/>
            </w:pPr>
            <w:r>
              <w:t xml:space="preserve">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广大人民群众以两馆和乡镇综合文化站为平台开展了丰富多彩的文化活动，群众切实从这一民生工程中得到了实惠，丰富广大人民群众精神文化生活。</w:t>
            </w:r>
          </w:p>
        </w:tc>
        <w:tc>
          <w:tcPr>
            <w:tcW w:w="2891" w:type="dxa"/>
            <w:hMerge w:val="restart"/>
            <w:vAlign w:val="center"/>
          </w:tcPr>
          <w:p>
            <w:pPr>
              <w:pStyle w:val="单元格样式2"/>
            </w:pPr>
            <w:r>
              <w:t xml:space="preserve">丰富广大人民群众精神文化生活。</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实际落实情况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保障公民基本文化权益，丰富人民群众精神文化生活。</w:t>
            </w:r>
          </w:p>
        </w:tc>
        <w:tc>
          <w:tcPr>
            <w:tcW w:w="2891" w:type="dxa"/>
            <w:hMerge w:val="restart"/>
            <w:vAlign w:val="center"/>
          </w:tcPr>
          <w:p>
            <w:pPr>
              <w:pStyle w:val="单元格样式2"/>
            </w:pPr>
            <w:r>
              <w:t xml:space="preserve">群众文化权益得到保障</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保障情况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依托两馆和乡镇综合文化站和村综合文化服务中心为平台组织开展各种类文化活动，有效的促进我县文化事业的发展。</w:t>
            </w:r>
          </w:p>
        </w:tc>
        <w:tc>
          <w:tcPr>
            <w:tcW w:w="2891" w:type="dxa"/>
            <w:hMerge w:val="restart"/>
            <w:vAlign w:val="center"/>
          </w:tcPr>
          <w:p>
            <w:pPr>
              <w:pStyle w:val="单元格样式2"/>
            </w:pPr>
            <w:r>
              <w:t xml:space="preserve">有效的促进我县文化事业的发展。</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实际落实情况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受到我县广大人民群众的一致好评。</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对象的满意度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13.村综合文化活动中心受损修复、公共服务设施购置绩效目标表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13102623P009GK610787B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村综合文化活动中心受损修复、公共服务设施购置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修复受损村综合文化活动中心、购置公共服务设施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5000000.00</w:t>
            </w:r>
          </w:p>
        </w:tc>
        <w:tc>
          <w:tcPr>
            <w:tcW w:w="1304" w:type="dxa"/>
            <w:vAlign w:val="center"/>
          </w:tcPr>
          <w:p>
            <w:pPr>
              <w:pStyle w:val="单元格样式3"/>
            </w:pPr>
            <w:r>
              <w:t xml:space="preserve">8500000.00</w:t>
            </w:r>
          </w:p>
        </w:tc>
        <w:tc>
          <w:tcPr>
            <w:tcW w:w="3118" w:type="dxa"/>
            <w:hMerge w:val="restart"/>
            <w:vAlign w:val="center"/>
          </w:tcPr>
          <w:p>
            <w:pPr>
              <w:pStyle w:val="单元格样式3"/>
            </w:pPr>
            <w:r>
              <w:t xml:space="preserve">9040000.00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1.修复受损村综合文化活动中心、购置公共服务设施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村综合文化活动中心、礼堂受损修复。</w:t>
            </w:r>
          </w:p>
        </w:tc>
        <w:tc>
          <w:tcPr>
            <w:tcW w:w="2891" w:type="dxa"/>
            <w:hMerge w:val="restart"/>
            <w:vAlign w:val="center"/>
          </w:tcPr>
          <w:p>
            <w:pPr>
              <w:pStyle w:val="单元格样式2"/>
            </w:pPr>
            <w:r>
              <w:t xml:space="preserve">五个村文化中心、礼堂修缮3165平方米。</w:t>
            </w:r>
          </w:p>
        </w:tc>
        <w:tc>
          <w:tcPr>
            <w:tcW w:w="0" w:type="auto"/>
            <w:hMerge/>
            <w:vAlign w:val="center"/>
          </w:tcPr>
          <w:p>
            <w:pPr/>
          </w:p>
        </w:tc>
        <w:tc>
          <w:tcPr>
            <w:tcW w:w="1276" w:type="dxa"/>
            <w:vAlign w:val="center"/>
          </w:tcPr>
          <w:p>
            <w:pPr>
              <w:pStyle w:val="单元格样式2"/>
            </w:pPr>
            <w:r>
              <w:t xml:space="preserve">3165平方米</w:t>
            </w:r>
          </w:p>
        </w:tc>
        <w:tc>
          <w:tcPr>
            <w:tcW w:w="1843" w:type="dxa"/>
            <w:vAlign w:val="center"/>
          </w:tcPr>
          <w:p>
            <w:pPr>
              <w:pStyle w:val="单元格样式2"/>
            </w:pPr>
            <w:r>
              <w:t xml:space="preserve">完成修缮文化中心、礼堂的平米数。</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村文化广场修缮</w:t>
            </w:r>
          </w:p>
        </w:tc>
        <w:tc>
          <w:tcPr>
            <w:tcW w:w="2891" w:type="dxa"/>
            <w:hMerge w:val="restart"/>
            <w:vAlign w:val="center"/>
          </w:tcPr>
          <w:p>
            <w:pPr>
              <w:pStyle w:val="单元格样式2"/>
            </w:pPr>
            <w:r>
              <w:t xml:space="preserve">五个村文化广场修缮5950平方米。</w:t>
            </w:r>
          </w:p>
        </w:tc>
        <w:tc>
          <w:tcPr>
            <w:tcW w:w="0" w:type="auto"/>
            <w:hMerge/>
            <w:vAlign w:val="center"/>
          </w:tcPr>
          <w:p>
            <w:pPr/>
          </w:p>
        </w:tc>
        <w:tc>
          <w:tcPr>
            <w:tcW w:w="1276" w:type="dxa"/>
            <w:vAlign w:val="center"/>
          </w:tcPr>
          <w:p>
            <w:pPr>
              <w:pStyle w:val="单元格样式2"/>
            </w:pPr>
            <w:r>
              <w:t xml:space="preserve">5950平方米</w:t>
            </w:r>
          </w:p>
        </w:tc>
        <w:tc>
          <w:tcPr>
            <w:tcW w:w="1843" w:type="dxa"/>
            <w:vAlign w:val="center"/>
          </w:tcPr>
          <w:p>
            <w:pPr>
              <w:pStyle w:val="单元格样式2"/>
            </w:pPr>
            <w:r>
              <w:t xml:space="preserve">完成修缮文化广场的平米数。</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公共服务设施购置。</w:t>
            </w:r>
          </w:p>
        </w:tc>
        <w:tc>
          <w:tcPr>
            <w:tcW w:w="2891" w:type="dxa"/>
            <w:hMerge w:val="restart"/>
            <w:vAlign w:val="center"/>
          </w:tcPr>
          <w:p>
            <w:pPr>
              <w:pStyle w:val="单元格样式2"/>
            </w:pPr>
            <w:r>
              <w:t xml:space="preserve">设备购置包括乒乓球台、篮球架、太阳能灯杆、空调、电脑、打印机、音响设备、健身器材、文化器材、书架、桌椅。其中，体育器材及设备407台套。</w:t>
            </w:r>
          </w:p>
        </w:tc>
        <w:tc>
          <w:tcPr>
            <w:tcW w:w="0" w:type="auto"/>
            <w:hMerge/>
            <w:vAlign w:val="center"/>
          </w:tcPr>
          <w:p>
            <w:pPr/>
          </w:p>
        </w:tc>
        <w:tc>
          <w:tcPr>
            <w:tcW w:w="1276" w:type="dxa"/>
            <w:vAlign w:val="center"/>
          </w:tcPr>
          <w:p>
            <w:pPr>
              <w:pStyle w:val="单元格样式2"/>
            </w:pPr>
            <w:r>
              <w:t xml:space="preserve">407台套</w:t>
            </w:r>
          </w:p>
        </w:tc>
        <w:tc>
          <w:tcPr>
            <w:tcW w:w="1843" w:type="dxa"/>
            <w:vAlign w:val="center"/>
          </w:tcPr>
          <w:p>
            <w:pPr>
              <w:pStyle w:val="单元格样式2"/>
            </w:pPr>
            <w:r>
              <w:t xml:space="preserve">购置设备的整体数量及品牌。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公共服务设施购置。</w:t>
            </w:r>
          </w:p>
        </w:tc>
        <w:tc>
          <w:tcPr>
            <w:tcW w:w="2891" w:type="dxa"/>
            <w:hMerge w:val="restart"/>
            <w:vAlign w:val="center"/>
          </w:tcPr>
          <w:p>
            <w:pPr>
              <w:pStyle w:val="单元格样式2"/>
            </w:pPr>
            <w:r>
              <w:t xml:space="preserve">图书5000册。</w:t>
            </w:r>
          </w:p>
        </w:tc>
        <w:tc>
          <w:tcPr>
            <w:tcW w:w="0" w:type="auto"/>
            <w:hMerge/>
            <w:vAlign w:val="center"/>
          </w:tcPr>
          <w:p>
            <w:pPr/>
          </w:p>
        </w:tc>
        <w:tc>
          <w:tcPr>
            <w:tcW w:w="1276" w:type="dxa"/>
            <w:vAlign w:val="center"/>
          </w:tcPr>
          <w:p>
            <w:pPr>
              <w:pStyle w:val="单元格样式2"/>
            </w:pPr>
            <w:r>
              <w:t xml:space="preserve">5000册</w:t>
            </w:r>
          </w:p>
        </w:tc>
        <w:tc>
          <w:tcPr>
            <w:tcW w:w="1843" w:type="dxa"/>
            <w:vAlign w:val="center"/>
          </w:tcPr>
          <w:p>
            <w:pPr>
              <w:pStyle w:val="单元格样式2"/>
            </w:pPr>
            <w:r>
              <w:t xml:space="preserve">购置图书的数量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公共服务设施购置。</w:t>
            </w:r>
          </w:p>
        </w:tc>
        <w:tc>
          <w:tcPr>
            <w:tcW w:w="2891" w:type="dxa"/>
            <w:hMerge w:val="restart"/>
            <w:vAlign w:val="center"/>
          </w:tcPr>
          <w:p>
            <w:pPr>
              <w:pStyle w:val="单元格样式2"/>
            </w:pPr>
            <w:r>
              <w:t xml:space="preserve">礼堂座椅1000套。</w:t>
            </w:r>
          </w:p>
        </w:tc>
        <w:tc>
          <w:tcPr>
            <w:tcW w:w="0" w:type="auto"/>
            <w:hMerge/>
            <w:vAlign w:val="center"/>
          </w:tcPr>
          <w:p>
            <w:pPr/>
          </w:p>
        </w:tc>
        <w:tc>
          <w:tcPr>
            <w:tcW w:w="1276" w:type="dxa"/>
            <w:vAlign w:val="center"/>
          </w:tcPr>
          <w:p>
            <w:pPr>
              <w:pStyle w:val="单元格样式2"/>
            </w:pPr>
            <w:r>
              <w:t xml:space="preserve">1000套</w:t>
            </w:r>
          </w:p>
        </w:tc>
        <w:tc>
          <w:tcPr>
            <w:tcW w:w="1843" w:type="dxa"/>
            <w:vAlign w:val="center"/>
          </w:tcPr>
          <w:p>
            <w:pPr>
              <w:pStyle w:val="单元格样式2"/>
            </w:pPr>
            <w:r>
              <w:t xml:space="preserve">安装座椅的数量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hMerge w:val="restart"/>
            <w:vAlign w:val="center"/>
          </w:tcPr>
          <w:p>
            <w:pPr>
              <w:pStyle w:val="单元格样式2"/>
            </w:pPr>
            <w:r>
              <w:t xml:space="preserve">五个村文化中心、礼堂修缮和文化广场修缮占工程完工总量的比例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竣工验收单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竣工验收合格率</w:t>
            </w:r>
          </w:p>
        </w:tc>
        <w:tc>
          <w:tcPr>
            <w:tcW w:w="2891" w:type="dxa"/>
            <w:hMerge w:val="restart"/>
            <w:vAlign w:val="center"/>
          </w:tcPr>
          <w:p>
            <w:pPr>
              <w:pStyle w:val="单元格样式2"/>
            </w:pPr>
            <w:r>
              <w:t xml:space="preserve">五个村文化中心、礼堂修缮和文化广场修缮占工程验收合格的比例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竣工验收单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公共服务设施购置验收合格率</w:t>
            </w:r>
          </w:p>
        </w:tc>
        <w:tc>
          <w:tcPr>
            <w:tcW w:w="2891" w:type="dxa"/>
            <w:hMerge w:val="restart"/>
            <w:vAlign w:val="center"/>
          </w:tcPr>
          <w:p>
            <w:pPr>
              <w:pStyle w:val="单元格样式2"/>
            </w:pPr>
            <w:r>
              <w:t xml:space="preserve">设备购置包括乒乓球台、篮球架、太阳能灯杆、空调、电脑、打印机、音响设备、健身器材、文化器材、书架、桌椅。其中，体育器材及设备407台套，图书5000册，礼堂座椅1000套。</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验收合格率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公共服务设施购置设备质量</w:t>
            </w:r>
          </w:p>
        </w:tc>
        <w:tc>
          <w:tcPr>
            <w:tcW w:w="2891" w:type="dxa"/>
            <w:hMerge w:val="restart"/>
            <w:vAlign w:val="center"/>
          </w:tcPr>
          <w:p>
            <w:pPr>
              <w:pStyle w:val="单元格样式2"/>
            </w:pPr>
            <w:r>
              <w:t xml:space="preserve">设备购置包括乒乓球台、篮球架、太阳能灯杆、空调、电脑、打印机、音响设备、健身器材、文化器材、书架、桌椅。其中，体育器材及设备407台套，图书5000册，礼堂座椅1000套。</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设备质量与品牌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村综合文化活动中心、礼堂和文化广场项目按计划开工率</w:t>
            </w:r>
          </w:p>
        </w:tc>
        <w:tc>
          <w:tcPr>
            <w:tcW w:w="2891" w:type="dxa"/>
            <w:hMerge w:val="restart"/>
            <w:vAlign w:val="center"/>
          </w:tcPr>
          <w:p>
            <w:pPr>
              <w:pStyle w:val="单元格样式2"/>
            </w:pPr>
            <w:r>
              <w:t xml:space="preserve">项目按计划开工情况</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项目开工时间</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村综合文化活动中心、礼堂和文化广场项目按计划完工率</w:t>
            </w:r>
          </w:p>
        </w:tc>
        <w:tc>
          <w:tcPr>
            <w:tcW w:w="2891" w:type="dxa"/>
            <w:hMerge w:val="restart"/>
            <w:vAlign w:val="center"/>
          </w:tcPr>
          <w:p>
            <w:pPr>
              <w:pStyle w:val="单元格样式2"/>
            </w:pPr>
            <w:r>
              <w:t xml:space="preserve">项目按计划完工情况</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项目完成时间</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采购物品到位和安装时间</w:t>
            </w:r>
          </w:p>
        </w:tc>
        <w:tc>
          <w:tcPr>
            <w:tcW w:w="2891" w:type="dxa"/>
            <w:hMerge w:val="restart"/>
            <w:vAlign w:val="center"/>
          </w:tcPr>
          <w:p>
            <w:pPr>
              <w:pStyle w:val="单元格样式2"/>
            </w:pPr>
            <w:r>
              <w:t xml:space="preserve">采购物品到位和安装时间</w:t>
            </w:r>
          </w:p>
        </w:tc>
        <w:tc>
          <w:tcPr>
            <w:tcW w:w="0" w:type="auto"/>
            <w:hMerge/>
            <w:vAlign w:val="center"/>
          </w:tcPr>
          <w:p>
            <w:pPr/>
          </w:p>
        </w:tc>
        <w:tc>
          <w:tcPr>
            <w:tcW w:w="1276" w:type="dxa"/>
            <w:vAlign w:val="center"/>
          </w:tcPr>
          <w:p>
            <w:pPr>
              <w:pStyle w:val="单元格样式2"/>
            </w:pPr>
            <w:r>
              <w:t xml:space="preserve">≤1月份</w:t>
            </w:r>
          </w:p>
        </w:tc>
        <w:tc>
          <w:tcPr>
            <w:tcW w:w="1843" w:type="dxa"/>
            <w:vAlign w:val="center"/>
          </w:tcPr>
          <w:p>
            <w:pPr>
              <w:pStyle w:val="单元格样式2"/>
            </w:pPr>
            <w:r>
              <w:t xml:space="preserve">到位和安装计划月分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验收时间</w:t>
            </w:r>
          </w:p>
        </w:tc>
        <w:tc>
          <w:tcPr>
            <w:tcW w:w="2891" w:type="dxa"/>
            <w:hMerge w:val="restart"/>
            <w:vAlign w:val="center"/>
          </w:tcPr>
          <w:p>
            <w:pPr>
              <w:pStyle w:val="单元格样式2"/>
            </w:pPr>
            <w:r>
              <w:t xml:space="preserve">验收时间</w:t>
            </w:r>
          </w:p>
        </w:tc>
        <w:tc>
          <w:tcPr>
            <w:tcW w:w="0" w:type="auto"/>
            <w:hMerge/>
            <w:vAlign w:val="center"/>
          </w:tcPr>
          <w:p>
            <w:pPr/>
          </w:p>
        </w:tc>
        <w:tc>
          <w:tcPr>
            <w:tcW w:w="1276" w:type="dxa"/>
            <w:vAlign w:val="center"/>
          </w:tcPr>
          <w:p>
            <w:pPr>
              <w:pStyle w:val="单元格样式2"/>
            </w:pPr>
            <w:r>
              <w:t xml:space="preserve">≤1月份</w:t>
            </w:r>
          </w:p>
        </w:tc>
        <w:tc>
          <w:tcPr>
            <w:tcW w:w="1843" w:type="dxa"/>
            <w:vAlign w:val="center"/>
          </w:tcPr>
          <w:p>
            <w:pPr>
              <w:pStyle w:val="单元格样式2"/>
            </w:pPr>
            <w:r>
              <w:t xml:space="preserve">采购设备验收月</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村综合文化活动中心、礼堂和文化广场投入使用后的效果</w:t>
            </w:r>
          </w:p>
        </w:tc>
        <w:tc>
          <w:tcPr>
            <w:tcW w:w="2891" w:type="dxa"/>
            <w:hMerge w:val="restart"/>
            <w:vAlign w:val="center"/>
          </w:tcPr>
          <w:p>
            <w:pPr>
              <w:pStyle w:val="单元格样式2"/>
            </w:pPr>
            <w:r>
              <w:t xml:space="preserve">加强文安县公共文化服务能力，更好地服务和保障当地群众文化、休闲的需求。</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使用情况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公共服务设施购置投入使用后的效果</w:t>
            </w:r>
          </w:p>
        </w:tc>
        <w:tc>
          <w:tcPr>
            <w:tcW w:w="2891" w:type="dxa"/>
            <w:hMerge w:val="restart"/>
            <w:vAlign w:val="center"/>
          </w:tcPr>
          <w:p>
            <w:pPr>
              <w:pStyle w:val="单元格样式2"/>
            </w:pPr>
            <w:r>
              <w:t xml:space="preserve">加强文安县公共文化服务能力，更好地服务和保障当地群众文化、休闲的需求。</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使用情况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hMerge w:val="restart"/>
            <w:vAlign w:val="center"/>
          </w:tcPr>
          <w:p>
            <w:pPr>
              <w:pStyle w:val="单元格样式2"/>
            </w:pPr>
            <w:r>
              <w:t xml:space="preserve">村民使用满意度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调查对象满意度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14.村综合文化活动中心受损修复、公共服务设施购置工程国债省级配套资金绩效目标表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13102624P00000110202H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村综合文化活动中心受损修复、公共服务设施购置工程国债省级配套资金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修复受损村综合文化活动中心、购置公共服务设施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300000.00</w:t>
            </w:r>
          </w:p>
        </w:tc>
        <w:tc>
          <w:tcPr>
            <w:tcW w:w="1304" w:type="dxa"/>
            <w:vAlign w:val="center"/>
          </w:tcPr>
          <w:p>
            <w:pPr>
              <w:pStyle w:val="单元格样式3"/>
            </w:pPr>
            <w:r>
              <w:t xml:space="preserve">700000.00</w:t>
            </w:r>
          </w:p>
        </w:tc>
        <w:tc>
          <w:tcPr>
            <w:tcW w:w="3118" w:type="dxa"/>
            <w:hMerge w:val="restart"/>
            <w:vAlign w:val="center"/>
          </w:tcPr>
          <w:p>
            <w:pPr>
              <w:pStyle w:val="单元格样式3"/>
            </w:pPr>
            <w:r>
              <w:t xml:space="preserve">760000.00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1.修复受损村综合文化活动中心、购置公共服务设施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村综合文化活动中心、礼堂受损修复面积。</w:t>
            </w:r>
          </w:p>
        </w:tc>
        <w:tc>
          <w:tcPr>
            <w:tcW w:w="2891" w:type="dxa"/>
            <w:hMerge w:val="restart"/>
            <w:vAlign w:val="center"/>
          </w:tcPr>
          <w:p>
            <w:pPr>
              <w:pStyle w:val="单元格样式2"/>
            </w:pPr>
            <w:r>
              <w:t xml:space="preserve">村综合文化活动中心、礼堂受损修复面积</w:t>
            </w:r>
          </w:p>
        </w:tc>
        <w:tc>
          <w:tcPr>
            <w:tcW w:w="0" w:type="auto"/>
            <w:hMerge/>
            <w:vAlign w:val="center"/>
          </w:tcPr>
          <w:p>
            <w:pPr/>
          </w:p>
        </w:tc>
        <w:tc>
          <w:tcPr>
            <w:tcW w:w="1276" w:type="dxa"/>
            <w:vAlign w:val="center"/>
          </w:tcPr>
          <w:p>
            <w:pPr>
              <w:pStyle w:val="单元格样式2"/>
            </w:pPr>
            <w:r>
              <w:t xml:space="preserve">3165平方米</w:t>
            </w:r>
          </w:p>
        </w:tc>
        <w:tc>
          <w:tcPr>
            <w:tcW w:w="1843" w:type="dxa"/>
            <w:vAlign w:val="center"/>
          </w:tcPr>
          <w:p>
            <w:pPr>
              <w:pStyle w:val="单元格样式2"/>
            </w:pPr>
            <w:r>
              <w:t xml:space="preserve">完成修缮文化中心、礼堂的平米数。</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村文化广场修缮面积</w:t>
            </w:r>
          </w:p>
        </w:tc>
        <w:tc>
          <w:tcPr>
            <w:tcW w:w="2891" w:type="dxa"/>
            <w:hMerge w:val="restart"/>
            <w:vAlign w:val="center"/>
          </w:tcPr>
          <w:p>
            <w:pPr>
              <w:pStyle w:val="单元格样式2"/>
            </w:pPr>
            <w:r>
              <w:t xml:space="preserve">村文化广场修缮面积</w:t>
            </w:r>
          </w:p>
        </w:tc>
        <w:tc>
          <w:tcPr>
            <w:tcW w:w="0" w:type="auto"/>
            <w:hMerge/>
            <w:vAlign w:val="center"/>
          </w:tcPr>
          <w:p>
            <w:pPr/>
          </w:p>
        </w:tc>
        <w:tc>
          <w:tcPr>
            <w:tcW w:w="1276" w:type="dxa"/>
            <w:vAlign w:val="center"/>
          </w:tcPr>
          <w:p>
            <w:pPr>
              <w:pStyle w:val="单元格样式2"/>
            </w:pPr>
            <w:r>
              <w:t xml:space="preserve">5950平方米</w:t>
            </w:r>
          </w:p>
        </w:tc>
        <w:tc>
          <w:tcPr>
            <w:tcW w:w="1843" w:type="dxa"/>
            <w:vAlign w:val="center"/>
          </w:tcPr>
          <w:p>
            <w:pPr>
              <w:pStyle w:val="单元格样式2"/>
            </w:pPr>
            <w:r>
              <w:t xml:space="preserve">完成修缮文化广场的平米数。</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公共服务设施购置。</w:t>
            </w:r>
          </w:p>
        </w:tc>
        <w:tc>
          <w:tcPr>
            <w:tcW w:w="2891" w:type="dxa"/>
            <w:hMerge w:val="restart"/>
            <w:vAlign w:val="center"/>
          </w:tcPr>
          <w:p>
            <w:pPr>
              <w:pStyle w:val="单元格样式2"/>
            </w:pPr>
            <w:r>
              <w:t xml:space="preserve">设备购置包括乒乓球台、篮球架、太阳能灯杆、空调、电脑、打印机、音响设备、健身器材、文化器材、书架、桌椅。其中，体育器材及设备407台套。</w:t>
            </w:r>
          </w:p>
        </w:tc>
        <w:tc>
          <w:tcPr>
            <w:tcW w:w="0" w:type="auto"/>
            <w:hMerge/>
            <w:vAlign w:val="center"/>
          </w:tcPr>
          <w:p>
            <w:pPr/>
          </w:p>
        </w:tc>
        <w:tc>
          <w:tcPr>
            <w:tcW w:w="1276" w:type="dxa"/>
            <w:vAlign w:val="center"/>
          </w:tcPr>
          <w:p>
            <w:pPr>
              <w:pStyle w:val="单元格样式2"/>
            </w:pPr>
            <w:r>
              <w:t xml:space="preserve">407台套</w:t>
            </w:r>
          </w:p>
        </w:tc>
        <w:tc>
          <w:tcPr>
            <w:tcW w:w="1843" w:type="dxa"/>
            <w:vAlign w:val="center"/>
          </w:tcPr>
          <w:p>
            <w:pPr>
              <w:pStyle w:val="单元格样式2"/>
            </w:pPr>
            <w:r>
              <w:t xml:space="preserve">购置设备的整体数量及品牌。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图书购置数量</w:t>
            </w:r>
          </w:p>
        </w:tc>
        <w:tc>
          <w:tcPr>
            <w:tcW w:w="2891" w:type="dxa"/>
            <w:hMerge w:val="restart"/>
            <w:vAlign w:val="center"/>
          </w:tcPr>
          <w:p>
            <w:pPr>
              <w:pStyle w:val="单元格样式2"/>
            </w:pPr>
            <w:r>
              <w:t xml:space="preserve">图书购置数量</w:t>
            </w:r>
          </w:p>
        </w:tc>
        <w:tc>
          <w:tcPr>
            <w:tcW w:w="0" w:type="auto"/>
            <w:hMerge/>
            <w:vAlign w:val="center"/>
          </w:tcPr>
          <w:p>
            <w:pPr/>
          </w:p>
        </w:tc>
        <w:tc>
          <w:tcPr>
            <w:tcW w:w="1276" w:type="dxa"/>
            <w:vAlign w:val="center"/>
          </w:tcPr>
          <w:p>
            <w:pPr>
              <w:pStyle w:val="单元格样式2"/>
            </w:pPr>
            <w:r>
              <w:t xml:space="preserve">15000册</w:t>
            </w:r>
          </w:p>
        </w:tc>
        <w:tc>
          <w:tcPr>
            <w:tcW w:w="1843" w:type="dxa"/>
            <w:vAlign w:val="center"/>
          </w:tcPr>
          <w:p>
            <w:pPr>
              <w:pStyle w:val="单元格样式2"/>
            </w:pPr>
            <w:r>
              <w:t xml:space="preserve">购置图书的数量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公共服务设施购置数量</w:t>
            </w:r>
          </w:p>
        </w:tc>
        <w:tc>
          <w:tcPr>
            <w:tcW w:w="2891" w:type="dxa"/>
            <w:hMerge w:val="restart"/>
            <w:vAlign w:val="center"/>
          </w:tcPr>
          <w:p>
            <w:pPr>
              <w:pStyle w:val="单元格样式2"/>
            </w:pPr>
            <w:r>
              <w:t xml:space="preserve">礼堂座椅购置数量</w:t>
            </w:r>
          </w:p>
        </w:tc>
        <w:tc>
          <w:tcPr>
            <w:tcW w:w="0" w:type="auto"/>
            <w:hMerge/>
            <w:vAlign w:val="center"/>
          </w:tcPr>
          <w:p>
            <w:pPr/>
          </w:p>
        </w:tc>
        <w:tc>
          <w:tcPr>
            <w:tcW w:w="1276" w:type="dxa"/>
            <w:vAlign w:val="center"/>
          </w:tcPr>
          <w:p>
            <w:pPr>
              <w:pStyle w:val="单元格样式2"/>
            </w:pPr>
            <w:r>
              <w:t xml:space="preserve">1000套</w:t>
            </w:r>
          </w:p>
        </w:tc>
        <w:tc>
          <w:tcPr>
            <w:tcW w:w="1843" w:type="dxa"/>
            <w:vAlign w:val="center"/>
          </w:tcPr>
          <w:p>
            <w:pPr>
              <w:pStyle w:val="单元格样式2"/>
            </w:pPr>
            <w:r>
              <w:t xml:space="preserve">安装座椅的数量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hMerge w:val="restart"/>
            <w:vAlign w:val="center"/>
          </w:tcPr>
          <w:p>
            <w:pPr>
              <w:pStyle w:val="单元格样式2"/>
            </w:pPr>
            <w:r>
              <w:t xml:space="preserve">五个村文化中心、礼堂修缮和文化广场修缮占工程完工总量合格率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竣工验收单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竣工验收合格率</w:t>
            </w:r>
          </w:p>
        </w:tc>
        <w:tc>
          <w:tcPr>
            <w:tcW w:w="2891" w:type="dxa"/>
            <w:hMerge w:val="restart"/>
            <w:vAlign w:val="center"/>
          </w:tcPr>
          <w:p>
            <w:pPr>
              <w:pStyle w:val="单元格样式2"/>
            </w:pPr>
            <w:r>
              <w:t xml:space="preserve">五个村文化中心、礼堂修缮和文化广场修缮占工程验收合格率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竣工验收单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公共服务设施购置验收合格率</w:t>
            </w:r>
          </w:p>
        </w:tc>
        <w:tc>
          <w:tcPr>
            <w:tcW w:w="2891" w:type="dxa"/>
            <w:hMerge w:val="restart"/>
            <w:vAlign w:val="center"/>
          </w:tcPr>
          <w:p>
            <w:pPr>
              <w:pStyle w:val="单元格样式2"/>
            </w:pPr>
            <w:r>
              <w:t xml:space="preserve">设备购置包括乒乓球台、篮球架、太阳能灯杆、空调、电脑、打印机、音响设备、健身器材、文化器材、书架、桌椅。其中，体育器材及设备407台套，图书5000册，礼堂座椅1000套。</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验收合格率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hMerge w:val="restart"/>
            <w:vAlign w:val="center"/>
          </w:tcPr>
          <w:p>
            <w:pPr>
              <w:pStyle w:val="单元格样式2"/>
            </w:pPr>
            <w:r>
              <w:t xml:space="preserve">村民使用满意度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调查对象满意度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15.村综合文化活动中心受损修复、公共服务设施购置工程国债县级配套资金绩效目标表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13102624P000001102035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村综合文化活动中心受损修复、公共服务设施购置工程国债县级配套资金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修复受损村综合文化活动中心、购置公共服务设施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510000.00</w:t>
            </w:r>
          </w:p>
        </w:tc>
        <w:tc>
          <w:tcPr>
            <w:tcW w:w="1304" w:type="dxa"/>
            <w:vAlign w:val="center"/>
          </w:tcPr>
          <w:p>
            <w:pPr>
              <w:pStyle w:val="单元格样式3"/>
            </w:pPr>
            <w:r>
              <w:t xml:space="preserve">1300000.00</w:t>
            </w:r>
          </w:p>
        </w:tc>
        <w:tc>
          <w:tcPr>
            <w:tcW w:w="3118" w:type="dxa"/>
            <w:hMerge w:val="restart"/>
            <w:vAlign w:val="center"/>
          </w:tcPr>
          <w:p>
            <w:pPr>
              <w:pStyle w:val="单元格样式3"/>
            </w:pPr>
            <w:r>
              <w:t xml:space="preserve">1510000.00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1.修复受损村综合文化活动中心、购置公共服务设施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村综合文化活动中心、礼堂受损修复面积。</w:t>
            </w:r>
          </w:p>
        </w:tc>
        <w:tc>
          <w:tcPr>
            <w:tcW w:w="2891" w:type="dxa"/>
            <w:hMerge w:val="restart"/>
            <w:vAlign w:val="center"/>
          </w:tcPr>
          <w:p>
            <w:pPr>
              <w:pStyle w:val="单元格样式2"/>
            </w:pPr>
            <w:r>
              <w:t xml:space="preserve">村综合文化活动中心、礼堂受损修复面积</w:t>
            </w:r>
          </w:p>
        </w:tc>
        <w:tc>
          <w:tcPr>
            <w:tcW w:w="0" w:type="auto"/>
            <w:hMerge/>
            <w:vAlign w:val="center"/>
          </w:tcPr>
          <w:p>
            <w:pPr/>
          </w:p>
        </w:tc>
        <w:tc>
          <w:tcPr>
            <w:tcW w:w="1276" w:type="dxa"/>
            <w:vAlign w:val="center"/>
          </w:tcPr>
          <w:p>
            <w:pPr>
              <w:pStyle w:val="单元格样式2"/>
            </w:pPr>
            <w:r>
              <w:t xml:space="preserve">3165平方米</w:t>
            </w:r>
          </w:p>
        </w:tc>
        <w:tc>
          <w:tcPr>
            <w:tcW w:w="1843" w:type="dxa"/>
            <w:vAlign w:val="center"/>
          </w:tcPr>
          <w:p>
            <w:pPr>
              <w:pStyle w:val="单元格样式2"/>
            </w:pPr>
            <w:r>
              <w:t xml:space="preserve">完成修缮文化中心、礼堂的平米数。</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村文化广场修缮面积</w:t>
            </w:r>
          </w:p>
        </w:tc>
        <w:tc>
          <w:tcPr>
            <w:tcW w:w="2891" w:type="dxa"/>
            <w:hMerge w:val="restart"/>
            <w:vAlign w:val="center"/>
          </w:tcPr>
          <w:p>
            <w:pPr>
              <w:pStyle w:val="单元格样式2"/>
            </w:pPr>
            <w:r>
              <w:t xml:space="preserve">村文化广场修缮面积</w:t>
            </w:r>
          </w:p>
        </w:tc>
        <w:tc>
          <w:tcPr>
            <w:tcW w:w="0" w:type="auto"/>
            <w:hMerge/>
            <w:vAlign w:val="center"/>
          </w:tcPr>
          <w:p>
            <w:pPr/>
          </w:p>
        </w:tc>
        <w:tc>
          <w:tcPr>
            <w:tcW w:w="1276" w:type="dxa"/>
            <w:vAlign w:val="center"/>
          </w:tcPr>
          <w:p>
            <w:pPr>
              <w:pStyle w:val="单元格样式2"/>
            </w:pPr>
            <w:r>
              <w:t xml:space="preserve">5950平方米</w:t>
            </w:r>
          </w:p>
        </w:tc>
        <w:tc>
          <w:tcPr>
            <w:tcW w:w="1843" w:type="dxa"/>
            <w:vAlign w:val="center"/>
          </w:tcPr>
          <w:p>
            <w:pPr>
              <w:pStyle w:val="单元格样式2"/>
            </w:pPr>
            <w:r>
              <w:t xml:space="preserve">完成修缮文化广场的平米数。</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公共服务设施购置。</w:t>
            </w:r>
          </w:p>
        </w:tc>
        <w:tc>
          <w:tcPr>
            <w:tcW w:w="2891" w:type="dxa"/>
            <w:hMerge w:val="restart"/>
            <w:vAlign w:val="center"/>
          </w:tcPr>
          <w:p>
            <w:pPr>
              <w:pStyle w:val="单元格样式2"/>
            </w:pPr>
            <w:r>
              <w:t xml:space="preserve">设备购置包括乒乓球台、篮球架、太阳能灯杆、空调、电脑、打印机、音响设备、健身器材、文化器材、书架、桌椅。其中，体育器材及设备407台套。</w:t>
            </w:r>
          </w:p>
        </w:tc>
        <w:tc>
          <w:tcPr>
            <w:tcW w:w="0" w:type="auto"/>
            <w:hMerge/>
            <w:vAlign w:val="center"/>
          </w:tcPr>
          <w:p>
            <w:pPr/>
          </w:p>
        </w:tc>
        <w:tc>
          <w:tcPr>
            <w:tcW w:w="1276" w:type="dxa"/>
            <w:vAlign w:val="center"/>
          </w:tcPr>
          <w:p>
            <w:pPr>
              <w:pStyle w:val="单元格样式2"/>
            </w:pPr>
            <w:r>
              <w:t xml:space="preserve">407台套</w:t>
            </w:r>
          </w:p>
        </w:tc>
        <w:tc>
          <w:tcPr>
            <w:tcW w:w="1843" w:type="dxa"/>
            <w:vAlign w:val="center"/>
          </w:tcPr>
          <w:p>
            <w:pPr>
              <w:pStyle w:val="单元格样式2"/>
            </w:pPr>
            <w:r>
              <w:t xml:space="preserve">购置设备的整体数量及品牌。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图书购置数量</w:t>
            </w:r>
          </w:p>
        </w:tc>
        <w:tc>
          <w:tcPr>
            <w:tcW w:w="2891" w:type="dxa"/>
            <w:hMerge w:val="restart"/>
            <w:vAlign w:val="center"/>
          </w:tcPr>
          <w:p>
            <w:pPr>
              <w:pStyle w:val="单元格样式2"/>
            </w:pPr>
            <w:r>
              <w:t xml:space="preserve">图书购置数量</w:t>
            </w:r>
          </w:p>
        </w:tc>
        <w:tc>
          <w:tcPr>
            <w:tcW w:w="0" w:type="auto"/>
            <w:hMerge/>
            <w:vAlign w:val="center"/>
          </w:tcPr>
          <w:p>
            <w:pPr/>
          </w:p>
        </w:tc>
        <w:tc>
          <w:tcPr>
            <w:tcW w:w="1276" w:type="dxa"/>
            <w:vAlign w:val="center"/>
          </w:tcPr>
          <w:p>
            <w:pPr>
              <w:pStyle w:val="单元格样式2"/>
            </w:pPr>
            <w:r>
              <w:t xml:space="preserve">15000册</w:t>
            </w:r>
          </w:p>
        </w:tc>
        <w:tc>
          <w:tcPr>
            <w:tcW w:w="1843" w:type="dxa"/>
            <w:vAlign w:val="center"/>
          </w:tcPr>
          <w:p>
            <w:pPr>
              <w:pStyle w:val="单元格样式2"/>
            </w:pPr>
            <w:r>
              <w:t xml:space="preserve">购置图书的数量</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公共服务设施购置数量</w:t>
            </w:r>
          </w:p>
        </w:tc>
        <w:tc>
          <w:tcPr>
            <w:tcW w:w="2891" w:type="dxa"/>
            <w:hMerge w:val="restart"/>
            <w:vAlign w:val="center"/>
          </w:tcPr>
          <w:p>
            <w:pPr>
              <w:pStyle w:val="单元格样式2"/>
            </w:pPr>
            <w:r>
              <w:t xml:space="preserve">礼堂座椅购置数量</w:t>
            </w:r>
          </w:p>
        </w:tc>
        <w:tc>
          <w:tcPr>
            <w:tcW w:w="0" w:type="auto"/>
            <w:hMerge/>
            <w:vAlign w:val="center"/>
          </w:tcPr>
          <w:p>
            <w:pPr/>
          </w:p>
        </w:tc>
        <w:tc>
          <w:tcPr>
            <w:tcW w:w="1276" w:type="dxa"/>
            <w:vAlign w:val="center"/>
          </w:tcPr>
          <w:p>
            <w:pPr>
              <w:pStyle w:val="单元格样式2"/>
            </w:pPr>
            <w:r>
              <w:t xml:space="preserve">1000套</w:t>
            </w:r>
          </w:p>
        </w:tc>
        <w:tc>
          <w:tcPr>
            <w:tcW w:w="1843" w:type="dxa"/>
            <w:vAlign w:val="center"/>
          </w:tcPr>
          <w:p>
            <w:pPr>
              <w:pStyle w:val="单元格样式2"/>
            </w:pPr>
            <w:r>
              <w:t xml:space="preserve">安装座椅的数量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hMerge w:val="restart"/>
            <w:vAlign w:val="center"/>
          </w:tcPr>
          <w:p>
            <w:pPr>
              <w:pStyle w:val="单元格样式2"/>
            </w:pPr>
            <w:r>
              <w:t xml:space="preserve">五个村文化中心、礼堂修缮和文化广场修缮占工程完工总量合格率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竣工验收单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竣工验收合格率</w:t>
            </w:r>
          </w:p>
        </w:tc>
        <w:tc>
          <w:tcPr>
            <w:tcW w:w="2891" w:type="dxa"/>
            <w:hMerge w:val="restart"/>
            <w:vAlign w:val="center"/>
          </w:tcPr>
          <w:p>
            <w:pPr>
              <w:pStyle w:val="单元格样式2"/>
            </w:pPr>
            <w:r>
              <w:t xml:space="preserve">五个村文化中心、礼堂修缮和文化广场修缮占工程验收合格率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竣工验收单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公共服务设施购置验收合格率</w:t>
            </w:r>
          </w:p>
        </w:tc>
        <w:tc>
          <w:tcPr>
            <w:tcW w:w="2891" w:type="dxa"/>
            <w:hMerge w:val="restart"/>
            <w:vAlign w:val="center"/>
          </w:tcPr>
          <w:p>
            <w:pPr>
              <w:pStyle w:val="单元格样式2"/>
            </w:pPr>
            <w:r>
              <w:t xml:space="preserve">设备购置包括乒乓球台、篮球架、太阳能灯杆、空调、电脑、打印机、音响设备、健身器材、文化器材、书架、桌椅。其中，体育器材及设备407台套，图书5000册，礼堂座椅1000套。</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验收合格率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hMerge w:val="restart"/>
            <w:vAlign w:val="center"/>
          </w:tcPr>
          <w:p>
            <w:pPr>
              <w:pStyle w:val="单元格样式2"/>
            </w:pPr>
            <w:r>
              <w:t xml:space="preserve">村民使用满意度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调查对象满意度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16.公共文化服务体系建设县级配套资金绩效目标表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13102624P000001103816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公共文化服务体系建设县级配套资金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用于公共服务文化支出，提高公共文化服务效能，有效的促进我县公共文化事业的发展。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100000.00</w:t>
            </w:r>
          </w:p>
        </w:tc>
        <w:tc>
          <w:tcPr>
            <w:tcW w:w="0" w:type="auto"/>
            <w:hMerge/>
          </w:tcPr>
          <w:p>
            <w:pPr/>
          </w:p>
        </w:tc>
        <w:tc>
          <w:tcPr>
            <w:tcW w:w="1587" w:type="dxa"/>
            <w:vAlign w:val="center"/>
          </w:tcPr>
          <w:p>
            <w:pPr>
              <w:pStyle w:val="单元格样式3"/>
            </w:pPr>
            <w:r>
              <w:t xml:space="preserve">300000.00</w:t>
            </w:r>
          </w:p>
        </w:tc>
        <w:tc>
          <w:tcPr>
            <w:tcW w:w="1304" w:type="dxa"/>
            <w:vAlign w:val="center"/>
          </w:tcPr>
          <w:p>
            <w:pPr>
              <w:pStyle w:val="单元格样式3"/>
            </w:pPr>
            <w:r>
              <w:t xml:space="preserve">337000.00</w:t>
            </w:r>
          </w:p>
        </w:tc>
        <w:tc>
          <w:tcPr>
            <w:tcW w:w="3118" w:type="dxa"/>
            <w:hMerge w:val="restart"/>
            <w:vAlign w:val="center"/>
          </w:tcPr>
          <w:p>
            <w:pPr>
              <w:pStyle w:val="单元格样式3"/>
            </w:pPr>
            <w:r>
              <w:t xml:space="preserve">337000.00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1.提高公共文化服务效能，有效的促进我县公共文化事业的发展。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活动场次</w:t>
            </w:r>
          </w:p>
        </w:tc>
        <w:tc>
          <w:tcPr>
            <w:tcW w:w="2891" w:type="dxa"/>
            <w:hMerge w:val="restart"/>
            <w:vAlign w:val="center"/>
          </w:tcPr>
          <w:p>
            <w:pPr>
              <w:pStyle w:val="单元格样式2"/>
            </w:pPr>
            <w:r>
              <w:t xml:space="preserve">活动场次</w:t>
            </w:r>
          </w:p>
        </w:tc>
        <w:tc>
          <w:tcPr>
            <w:tcW w:w="0" w:type="auto"/>
            <w:hMerge/>
            <w:vAlign w:val="center"/>
          </w:tcPr>
          <w:p>
            <w:pPr/>
          </w:p>
        </w:tc>
        <w:tc>
          <w:tcPr>
            <w:tcW w:w="1276" w:type="dxa"/>
            <w:vAlign w:val="center"/>
          </w:tcPr>
          <w:p>
            <w:pPr>
              <w:pStyle w:val="单元格样式2"/>
            </w:pPr>
            <w:r>
              <w:t xml:space="preserve">≥3场</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游客服务中心</w:t>
            </w:r>
          </w:p>
        </w:tc>
        <w:tc>
          <w:tcPr>
            <w:tcW w:w="2891" w:type="dxa"/>
            <w:hMerge w:val="restart"/>
            <w:vAlign w:val="center"/>
          </w:tcPr>
          <w:p>
            <w:pPr>
              <w:pStyle w:val="单元格样式2"/>
            </w:pPr>
            <w:r>
              <w:t xml:space="preserve">个数</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文化活动服务受益人数</w:t>
            </w:r>
          </w:p>
        </w:tc>
        <w:tc>
          <w:tcPr>
            <w:tcW w:w="2891" w:type="dxa"/>
            <w:hMerge w:val="restart"/>
            <w:vAlign w:val="center"/>
          </w:tcPr>
          <w:p>
            <w:pPr>
              <w:pStyle w:val="单元格样式2"/>
            </w:pPr>
            <w:r>
              <w:t xml:space="preserve">每次演出服务受益人数</w:t>
            </w:r>
          </w:p>
        </w:tc>
        <w:tc>
          <w:tcPr>
            <w:tcW w:w="0" w:type="auto"/>
            <w:hMerge/>
            <w:vAlign w:val="center"/>
          </w:tcPr>
          <w:p>
            <w:pPr/>
          </w:p>
        </w:tc>
        <w:tc>
          <w:tcPr>
            <w:tcW w:w="1276" w:type="dxa"/>
            <w:vAlign w:val="center"/>
          </w:tcPr>
          <w:p>
            <w:pPr>
              <w:pStyle w:val="单元格样式2"/>
            </w:pPr>
            <w:r>
              <w:t xml:space="preserve">≥150人</w:t>
            </w:r>
          </w:p>
        </w:tc>
        <w:tc>
          <w:tcPr>
            <w:tcW w:w="1843" w:type="dxa"/>
            <w:vAlign w:val="center"/>
          </w:tcPr>
          <w:p>
            <w:pPr>
              <w:pStyle w:val="单元格样式2"/>
            </w:pPr>
            <w:r>
              <w:t xml:space="preserve">每次演出服务受益人数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验收合格率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验收合格率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活动按时完成率</w:t>
            </w:r>
          </w:p>
        </w:tc>
        <w:tc>
          <w:tcPr>
            <w:tcW w:w="2891" w:type="dxa"/>
            <w:hMerge w:val="restart"/>
            <w:vAlign w:val="center"/>
          </w:tcPr>
          <w:p>
            <w:pPr>
              <w:pStyle w:val="单元格样式2"/>
            </w:pPr>
            <w:r>
              <w:t xml:space="preserve">按时完成的活动数量占计划数的比例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2022年12月底完成总目标</w:t>
            </w:r>
          </w:p>
        </w:tc>
        <w:tc>
          <w:tcPr>
            <w:tcW w:w="2891" w:type="dxa"/>
            <w:hMerge w:val="restart"/>
            <w:vAlign w:val="center"/>
          </w:tcPr>
          <w:p>
            <w:pPr>
              <w:pStyle w:val="单元格样式2"/>
            </w:pPr>
            <w:r>
              <w:t xml:space="preserve">2022年12月底完成总目标的百分比</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文化工作正常开展成本</w:t>
            </w:r>
          </w:p>
        </w:tc>
        <w:tc>
          <w:tcPr>
            <w:tcW w:w="2891" w:type="dxa"/>
            <w:hMerge w:val="restart"/>
            <w:vAlign w:val="center"/>
          </w:tcPr>
          <w:p>
            <w:pPr>
              <w:pStyle w:val="单元格样式2"/>
            </w:pPr>
            <w:r>
              <w:t xml:space="preserve">实际成本</w:t>
            </w:r>
          </w:p>
        </w:tc>
        <w:tc>
          <w:tcPr>
            <w:tcW w:w="0" w:type="auto"/>
            <w:hMerge/>
            <w:vAlign w:val="center"/>
          </w:tcPr>
          <w:p>
            <w:pPr/>
          </w:p>
        </w:tc>
        <w:tc>
          <w:tcPr>
            <w:tcW w:w="1276" w:type="dxa"/>
            <w:vAlign w:val="center"/>
          </w:tcPr>
          <w:p>
            <w:pPr>
              <w:pStyle w:val="单元格样式2"/>
            </w:pPr>
            <w:r>
              <w:t xml:space="preserve">33.7万元</w:t>
            </w:r>
          </w:p>
        </w:tc>
        <w:tc>
          <w:tcPr>
            <w:tcW w:w="1843" w:type="dxa"/>
            <w:vAlign w:val="center"/>
          </w:tcPr>
          <w:p>
            <w:pPr>
              <w:pStyle w:val="单元格样式2"/>
            </w:pPr>
            <w:r>
              <w:t xml:space="preserve">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保障公民基本文化权益，丰富人民群众精神文化生活。</w:t>
            </w:r>
          </w:p>
        </w:tc>
        <w:tc>
          <w:tcPr>
            <w:tcW w:w="2891" w:type="dxa"/>
            <w:hMerge w:val="restart"/>
            <w:vAlign w:val="center"/>
          </w:tcPr>
          <w:p>
            <w:pPr>
              <w:pStyle w:val="单元格样式2"/>
            </w:pPr>
            <w:r>
              <w:t xml:space="preserve">群众文化权益得到保障</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保障情况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有效的提高我县戏迷票友的业务水平</w:t>
            </w:r>
          </w:p>
        </w:tc>
        <w:tc>
          <w:tcPr>
            <w:tcW w:w="2891" w:type="dxa"/>
            <w:hMerge w:val="restart"/>
            <w:vAlign w:val="center"/>
          </w:tcPr>
          <w:p>
            <w:pPr>
              <w:pStyle w:val="单元格样式2"/>
            </w:pPr>
            <w:r>
              <w:t xml:space="preserve">有效的促进我县文化事业的发展。</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实际落实情况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受到我县广大人民群众的一致好评。</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对象的满意度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17.剧团定补绩效目标表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13102624P00000111063W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剧团定补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剧团定补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5200.00</w:t>
            </w:r>
          </w:p>
        </w:tc>
        <w:tc>
          <w:tcPr>
            <w:tcW w:w="0" w:type="auto"/>
            <w:hMerge/>
          </w:tcPr>
          <w:p>
            <w:pPr/>
          </w:p>
        </w:tc>
        <w:tc>
          <w:tcPr>
            <w:tcW w:w="1587" w:type="dxa"/>
            <w:vAlign w:val="center"/>
          </w:tcPr>
          <w:p>
            <w:pPr>
              <w:pStyle w:val="单元格样式3"/>
            </w:pPr>
            <w:r>
              <w:t xml:space="preserve">8200.00</w:t>
            </w:r>
          </w:p>
        </w:tc>
        <w:tc>
          <w:tcPr>
            <w:tcW w:w="1304" w:type="dxa"/>
            <w:vAlign w:val="center"/>
          </w:tcPr>
          <w:p>
            <w:pPr>
              <w:pStyle w:val="单元格样式3"/>
            </w:pPr>
            <w:r>
              <w:t xml:space="preserve">10200.00</w:t>
            </w:r>
          </w:p>
        </w:tc>
        <w:tc>
          <w:tcPr>
            <w:tcW w:w="3118" w:type="dxa"/>
            <w:hMerge w:val="restart"/>
            <w:vAlign w:val="center"/>
          </w:tcPr>
          <w:p>
            <w:pPr>
              <w:pStyle w:val="单元格样式3"/>
            </w:pPr>
            <w:r>
              <w:t xml:space="preserve">20000.00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1.剧团定补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保障人数</w:t>
            </w:r>
          </w:p>
        </w:tc>
        <w:tc>
          <w:tcPr>
            <w:tcW w:w="2891" w:type="dxa"/>
            <w:hMerge w:val="restart"/>
            <w:vAlign w:val="center"/>
          </w:tcPr>
          <w:p>
            <w:pPr>
              <w:pStyle w:val="单元格样式2"/>
            </w:pPr>
            <w:r>
              <w:t xml:space="preserve">保障人数</w:t>
            </w:r>
          </w:p>
        </w:tc>
        <w:tc>
          <w:tcPr>
            <w:tcW w:w="0" w:type="auto"/>
            <w:hMerge/>
            <w:vAlign w:val="center"/>
          </w:tcPr>
          <w:p>
            <w:pPr/>
          </w:p>
        </w:tc>
        <w:tc>
          <w:tcPr>
            <w:tcW w:w="1276" w:type="dxa"/>
            <w:vAlign w:val="center"/>
          </w:tcPr>
          <w:p>
            <w:pPr>
              <w:pStyle w:val="单元格样式2"/>
            </w:pPr>
            <w:r>
              <w:t xml:space="preserve">≤4人</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补贴发放精准性</w:t>
            </w:r>
          </w:p>
        </w:tc>
        <w:tc>
          <w:tcPr>
            <w:tcW w:w="2891" w:type="dxa"/>
            <w:hMerge w:val="restart"/>
            <w:vAlign w:val="center"/>
          </w:tcPr>
          <w:p>
            <w:pPr>
              <w:pStyle w:val="单元格样式2"/>
            </w:pPr>
            <w:r>
              <w:t xml:space="preserve">补贴发放人员范围的精准性和发放数据的准确性</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发放率</w:t>
            </w:r>
          </w:p>
        </w:tc>
        <w:tc>
          <w:tcPr>
            <w:tcW w:w="2891" w:type="dxa"/>
            <w:hMerge w:val="restart"/>
            <w:vAlign w:val="center"/>
          </w:tcPr>
          <w:p>
            <w:pPr>
              <w:pStyle w:val="单元格样式2"/>
            </w:pPr>
            <w:r>
              <w:t xml:space="preserve">发放率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工资(福利)发放及时性</w:t>
            </w:r>
          </w:p>
        </w:tc>
        <w:tc>
          <w:tcPr>
            <w:tcW w:w="2891" w:type="dxa"/>
            <w:hMerge w:val="restart"/>
            <w:vAlign w:val="center"/>
          </w:tcPr>
          <w:p>
            <w:pPr>
              <w:pStyle w:val="单元格样式2"/>
            </w:pPr>
            <w:r>
              <w:t xml:space="preserve">工资福利等发放的时效情况</w:t>
            </w:r>
          </w:p>
        </w:tc>
        <w:tc>
          <w:tcPr>
            <w:tcW w:w="0" w:type="auto"/>
            <w:hMerge/>
            <w:vAlign w:val="center"/>
          </w:tcPr>
          <w:p>
            <w:pPr/>
          </w:p>
        </w:tc>
        <w:tc>
          <w:tcPr>
            <w:tcW w:w="1276" w:type="dxa"/>
            <w:vAlign w:val="center"/>
          </w:tcPr>
          <w:p>
            <w:pPr>
              <w:pStyle w:val="单元格样式2"/>
            </w:pPr>
            <w:r>
              <w:t xml:space="preserve">按规定时间发放</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发放的时效</w:t>
            </w:r>
          </w:p>
        </w:tc>
        <w:tc>
          <w:tcPr>
            <w:tcW w:w="0" w:type="auto"/>
            <w:hMerge/>
            <w:vAlign w:val="center"/>
          </w:tcPr>
          <w:p>
            <w:pPr/>
          </w:p>
        </w:tc>
        <w:tc>
          <w:tcPr>
            <w:tcW w:w="1276" w:type="dxa"/>
            <w:vAlign w:val="center"/>
          </w:tcPr>
          <w:p>
            <w:pPr>
              <w:pStyle w:val="单元格样式2"/>
            </w:pPr>
            <w:r>
              <w:t xml:space="preserve">按规定时间发放</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发放金额</w:t>
            </w:r>
          </w:p>
        </w:tc>
        <w:tc>
          <w:tcPr>
            <w:tcW w:w="2891" w:type="dxa"/>
            <w:hMerge w:val="restart"/>
            <w:vAlign w:val="center"/>
          </w:tcPr>
          <w:p>
            <w:pPr>
              <w:pStyle w:val="单元格样式2"/>
            </w:pPr>
            <w:r>
              <w:t xml:space="preserve">发放金额</w:t>
            </w:r>
          </w:p>
        </w:tc>
        <w:tc>
          <w:tcPr>
            <w:tcW w:w="0" w:type="auto"/>
            <w:hMerge/>
            <w:vAlign w:val="center"/>
          </w:tcPr>
          <w:p>
            <w:pPr/>
          </w:p>
        </w:tc>
        <w:tc>
          <w:tcPr>
            <w:tcW w:w="1276" w:type="dxa"/>
            <w:vAlign w:val="center"/>
          </w:tcPr>
          <w:p>
            <w:pPr>
              <w:pStyle w:val="单元格样式2"/>
            </w:pPr>
            <w:r>
              <w:t xml:space="preserve">20000元</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加强工作人员归属感</w:t>
            </w:r>
          </w:p>
        </w:tc>
        <w:tc>
          <w:tcPr>
            <w:tcW w:w="2891" w:type="dxa"/>
            <w:hMerge w:val="restart"/>
            <w:vAlign w:val="center"/>
          </w:tcPr>
          <w:p>
            <w:pPr>
              <w:pStyle w:val="单元格样式2"/>
            </w:pPr>
            <w:r>
              <w:t xml:space="preserve">通过按时按标准发放工资福利等，进一步增强干部职工得归属感，</w:t>
            </w:r>
          </w:p>
        </w:tc>
        <w:tc>
          <w:tcPr>
            <w:tcW w:w="0" w:type="auto"/>
            <w:hMerge/>
            <w:vAlign w:val="center"/>
          </w:tcPr>
          <w:p>
            <w:pPr/>
          </w:p>
        </w:tc>
        <w:tc>
          <w:tcPr>
            <w:tcW w:w="1276" w:type="dxa"/>
            <w:vAlign w:val="center"/>
          </w:tcPr>
          <w:p>
            <w:pPr>
              <w:pStyle w:val="单元格样式2"/>
            </w:pPr>
            <w:r>
              <w:t xml:space="preserve">保持工作相对稳定</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单位人员满意度</w:t>
            </w:r>
          </w:p>
        </w:tc>
        <w:tc>
          <w:tcPr>
            <w:tcW w:w="2891" w:type="dxa"/>
            <w:hMerge w:val="restart"/>
            <w:vAlign w:val="center"/>
          </w:tcPr>
          <w:p>
            <w:pPr>
              <w:pStyle w:val="单元格样式2"/>
            </w:pPr>
            <w:r>
              <w:t xml:space="preserve">单位人员对工资福利等发放工作的满意程度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18.三馆一站免费开放县级配套资金绩效目标表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13102624P00000110042E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三馆一站免费开放县级配套资金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三馆一站免费开放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w:t>
            </w:r>
          </w:p>
        </w:tc>
        <w:tc>
          <w:tcPr>
            <w:tcW w:w="0" w:type="auto"/>
            <w:hMerge/>
          </w:tcPr>
          <w:p>
            <w:pPr/>
          </w:p>
        </w:tc>
        <w:tc>
          <w:tcPr>
            <w:tcW w:w="1587" w:type="dxa"/>
            <w:vAlign w:val="center"/>
          </w:tcPr>
          <w:p>
            <w:pPr>
              <w:pStyle w:val="单元格样式3"/>
            </w:pPr>
            <w:r>
              <w:t xml:space="preserve">60.00</w:t>
            </w:r>
          </w:p>
        </w:tc>
        <w:tc>
          <w:tcPr>
            <w:tcW w:w="1304" w:type="dxa"/>
            <w:vAlign w:val="center"/>
          </w:tcPr>
          <w:p>
            <w:pPr>
              <w:pStyle w:val="单元格样式3"/>
            </w:pPr>
            <w:r>
              <w:t xml:space="preserve">95.00</w:t>
            </w:r>
          </w:p>
        </w:tc>
        <w:tc>
          <w:tcPr>
            <w:tcW w:w="3118"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1.公共图书馆、美术馆、文化馆以及乡镇综合文化站全部免费向社会公众开展基本公共文化服务。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补助资金到位率</w:t>
            </w:r>
          </w:p>
        </w:tc>
        <w:tc>
          <w:tcPr>
            <w:tcW w:w="2891" w:type="dxa"/>
            <w:hMerge w:val="restart"/>
            <w:vAlign w:val="center"/>
          </w:tcPr>
          <w:p>
            <w:pPr>
              <w:pStyle w:val="单元格样式2"/>
            </w:pPr>
            <w:r>
              <w:t xml:space="preserve">补助资金到位率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实际到位率</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免费开放场馆（站）组织举办各类展览、培训、讲座等文化活动的数量</w:t>
            </w:r>
          </w:p>
        </w:tc>
        <w:tc>
          <w:tcPr>
            <w:tcW w:w="2891" w:type="dxa"/>
            <w:hMerge w:val="restart"/>
            <w:vAlign w:val="center"/>
          </w:tcPr>
          <w:p>
            <w:pPr>
              <w:pStyle w:val="单元格样式2"/>
            </w:pPr>
            <w:r>
              <w:t xml:space="preserve">免费开放场馆（站）组织举办各类展览、培训、讲座等文化活动的数量</w:t>
            </w:r>
          </w:p>
        </w:tc>
        <w:tc>
          <w:tcPr>
            <w:tcW w:w="0" w:type="auto"/>
            <w:hMerge/>
            <w:vAlign w:val="center"/>
          </w:tcPr>
          <w:p>
            <w:pPr/>
          </w:p>
        </w:tc>
        <w:tc>
          <w:tcPr>
            <w:tcW w:w="1276" w:type="dxa"/>
            <w:vAlign w:val="center"/>
          </w:tcPr>
          <w:p>
            <w:pPr>
              <w:pStyle w:val="单元格样式2"/>
            </w:pPr>
            <w:r>
              <w:t xml:space="preserve">≥50场次</w:t>
            </w:r>
          </w:p>
        </w:tc>
        <w:tc>
          <w:tcPr>
            <w:tcW w:w="1843" w:type="dxa"/>
            <w:vAlign w:val="center"/>
          </w:tcPr>
          <w:p>
            <w:pPr>
              <w:pStyle w:val="单元格样式2"/>
            </w:pPr>
            <w:r>
              <w:t xml:space="preserve">实际场次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群众参与费开放文化场馆（站）组织活动的人次</w:t>
            </w:r>
          </w:p>
        </w:tc>
        <w:tc>
          <w:tcPr>
            <w:tcW w:w="2891" w:type="dxa"/>
            <w:hMerge w:val="restart"/>
            <w:vAlign w:val="center"/>
          </w:tcPr>
          <w:p>
            <w:pPr>
              <w:pStyle w:val="单元格样式2"/>
            </w:pPr>
            <w:r>
              <w:t xml:space="preserve">群众参与费开放文化场馆（站）组织活动的人次</w:t>
            </w:r>
          </w:p>
        </w:tc>
        <w:tc>
          <w:tcPr>
            <w:tcW w:w="0" w:type="auto"/>
            <w:hMerge/>
            <w:vAlign w:val="center"/>
          </w:tcPr>
          <w:p>
            <w:pPr/>
          </w:p>
        </w:tc>
        <w:tc>
          <w:tcPr>
            <w:tcW w:w="1276" w:type="dxa"/>
            <w:vAlign w:val="center"/>
          </w:tcPr>
          <w:p>
            <w:pPr>
              <w:pStyle w:val="单元格样式2"/>
            </w:pPr>
            <w:r>
              <w:t xml:space="preserve">≥20000人次</w:t>
            </w:r>
          </w:p>
        </w:tc>
        <w:tc>
          <w:tcPr>
            <w:tcW w:w="1843" w:type="dxa"/>
            <w:vAlign w:val="center"/>
          </w:tcPr>
          <w:p>
            <w:pPr>
              <w:pStyle w:val="单元格样式2"/>
            </w:pPr>
            <w:r>
              <w:t xml:space="preserve">实际参与人次</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举办文化活动较上年增长率</w:t>
            </w:r>
          </w:p>
        </w:tc>
        <w:tc>
          <w:tcPr>
            <w:tcW w:w="2891" w:type="dxa"/>
            <w:hMerge w:val="restart"/>
            <w:vAlign w:val="center"/>
          </w:tcPr>
          <w:p>
            <w:pPr>
              <w:pStyle w:val="单元格样式2"/>
            </w:pPr>
            <w:r>
              <w:t xml:space="preserve">举办文化活动较上年增长率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实际增长率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群众参与人次较上年增长率</w:t>
            </w:r>
          </w:p>
        </w:tc>
        <w:tc>
          <w:tcPr>
            <w:tcW w:w="2891" w:type="dxa"/>
            <w:hMerge w:val="restart"/>
            <w:vAlign w:val="center"/>
          </w:tcPr>
          <w:p>
            <w:pPr>
              <w:pStyle w:val="单元格样式2"/>
            </w:pPr>
            <w:r>
              <w:t xml:space="preserve">群众参与人次较上年增长率</w:t>
            </w:r>
          </w:p>
        </w:tc>
        <w:tc>
          <w:tcPr>
            <w:tcW w:w="0" w:type="auto"/>
            <w:hMerge/>
            <w:vAlign w:val="center"/>
          </w:tcPr>
          <w:p>
            <w:pPr/>
          </w:p>
        </w:tc>
        <w:tc>
          <w:tcPr>
            <w:tcW w:w="1276" w:type="dxa"/>
            <w:vAlign w:val="center"/>
          </w:tcPr>
          <w:p>
            <w:pPr>
              <w:pStyle w:val="单元格样式2"/>
            </w:pPr>
            <w:r>
              <w:t xml:space="preserve">≥5百分比</w:t>
            </w:r>
          </w:p>
        </w:tc>
        <w:tc>
          <w:tcPr>
            <w:tcW w:w="1843" w:type="dxa"/>
            <w:vAlign w:val="center"/>
          </w:tcPr>
          <w:p>
            <w:pPr>
              <w:pStyle w:val="单元格样式2"/>
            </w:pPr>
            <w:r>
              <w:t xml:space="preserve">实际增长率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hMerge w:val="restart"/>
            <w:vAlign w:val="center"/>
          </w:tcPr>
          <w:p>
            <w:pPr>
              <w:pStyle w:val="单元格样式2"/>
            </w:pPr>
            <w:r>
              <w:t xml:space="preserve">实际成本</w:t>
            </w:r>
          </w:p>
        </w:tc>
        <w:tc>
          <w:tcPr>
            <w:tcW w:w="0" w:type="auto"/>
            <w:hMerge/>
            <w:vAlign w:val="center"/>
          </w:tcPr>
          <w:p>
            <w:pPr/>
          </w:p>
        </w:tc>
        <w:tc>
          <w:tcPr>
            <w:tcW w:w="1276" w:type="dxa"/>
            <w:vAlign w:val="center"/>
          </w:tcPr>
          <w:p>
            <w:pPr>
              <w:pStyle w:val="单元格样式2"/>
            </w:pPr>
            <w:r>
              <w:t xml:space="preserve">≤56万元</w:t>
            </w:r>
          </w:p>
        </w:tc>
        <w:tc>
          <w:tcPr>
            <w:tcW w:w="1843" w:type="dxa"/>
            <w:vAlign w:val="center"/>
          </w:tcPr>
          <w:p>
            <w:pPr>
              <w:pStyle w:val="单元格样式2"/>
            </w:pPr>
            <w:r>
              <w:t xml:space="preserve">实际成本</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实际支付时间</w:t>
            </w:r>
          </w:p>
        </w:tc>
        <w:tc>
          <w:tcPr>
            <w:tcW w:w="2891" w:type="dxa"/>
            <w:hMerge w:val="restart"/>
            <w:vAlign w:val="center"/>
          </w:tcPr>
          <w:p>
            <w:pPr>
              <w:pStyle w:val="单元格样式2"/>
            </w:pPr>
            <w:r>
              <w:t xml:space="preserve">实际支付时间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实际支付时间</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免费开放文化场馆（站）正常运转</w:t>
            </w:r>
          </w:p>
        </w:tc>
        <w:tc>
          <w:tcPr>
            <w:tcW w:w="2891" w:type="dxa"/>
            <w:hMerge w:val="restart"/>
            <w:vAlign w:val="center"/>
          </w:tcPr>
          <w:p>
            <w:pPr>
              <w:pStyle w:val="单元格样式2"/>
            </w:pPr>
            <w:r>
              <w:t xml:space="preserve">免费开放文化场馆（站）正常运转</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正常运转率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免费开放服务水平稳步提升</w:t>
            </w:r>
          </w:p>
        </w:tc>
        <w:tc>
          <w:tcPr>
            <w:tcW w:w="2891" w:type="dxa"/>
            <w:hMerge w:val="restart"/>
            <w:vAlign w:val="center"/>
          </w:tcPr>
          <w:p>
            <w:pPr>
              <w:pStyle w:val="单元格样式2"/>
            </w:pPr>
            <w:r>
              <w:t xml:space="preserve">免费开放服务水平稳步提升</w:t>
            </w:r>
          </w:p>
        </w:tc>
        <w:tc>
          <w:tcPr>
            <w:tcW w:w="0" w:type="auto"/>
            <w:hMerge/>
            <w:vAlign w:val="center"/>
          </w:tcPr>
          <w:p>
            <w:pPr/>
          </w:p>
        </w:tc>
        <w:tc>
          <w:tcPr>
            <w:tcW w:w="1276" w:type="dxa"/>
            <w:vAlign w:val="center"/>
          </w:tcPr>
          <w:p>
            <w:pPr>
              <w:pStyle w:val="单元格样式2"/>
            </w:pPr>
            <w:r>
              <w:t xml:space="preserve">≥2长期</w:t>
            </w:r>
          </w:p>
        </w:tc>
        <w:tc>
          <w:tcPr>
            <w:tcW w:w="1843" w:type="dxa"/>
            <w:vAlign w:val="center"/>
          </w:tcPr>
          <w:p>
            <w:pPr>
              <w:pStyle w:val="单元格样式2"/>
            </w:pPr>
            <w:r>
              <w:t xml:space="preserve">长期</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受益群众对免费开放场馆（站）服务的满意度</w:t>
            </w:r>
          </w:p>
        </w:tc>
        <w:tc>
          <w:tcPr>
            <w:tcW w:w="2891" w:type="dxa"/>
            <w:hMerge w:val="restart"/>
            <w:vAlign w:val="center"/>
          </w:tcPr>
          <w:p>
            <w:pPr>
              <w:pStyle w:val="单元格样式2"/>
            </w:pPr>
            <w:r>
              <w:t xml:space="preserve">受益群众对免费开放场馆（站）服务的满意度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实际满意度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19.文安古城墙、太保庄乾隆行宫狮子碑、燕南长城修缮国债省级配套资金绩效目标表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13102624P00000110204Q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文安古城墙、太保庄乾隆行宫狮子碑、燕南长城修缮国债省级配套资金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修复文安古城墙、太保庄乾隆行宫狮子碑、燕南长城</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20000.00</w:t>
            </w:r>
          </w:p>
        </w:tc>
        <w:tc>
          <w:tcPr>
            <w:tcW w:w="1304" w:type="dxa"/>
            <w:vAlign w:val="center"/>
          </w:tcPr>
          <w:p>
            <w:pPr>
              <w:pStyle w:val="单元格样式3"/>
            </w:pPr>
            <w:r>
              <w:t xml:space="preserve">60000.00</w:t>
            </w:r>
          </w:p>
        </w:tc>
        <w:tc>
          <w:tcPr>
            <w:tcW w:w="3118" w:type="dxa"/>
            <w:hMerge w:val="restart"/>
            <w:vAlign w:val="center"/>
          </w:tcPr>
          <w:p>
            <w:pPr>
              <w:pStyle w:val="单元格样式3"/>
            </w:pPr>
            <w:r>
              <w:t xml:space="preserve">60000.00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1.修复文安古城墙、太保庄乾隆行宫狮子碑、燕南长城</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加固、修复、安装项目数量</w:t>
            </w:r>
          </w:p>
        </w:tc>
        <w:tc>
          <w:tcPr>
            <w:tcW w:w="2891" w:type="dxa"/>
            <w:hMerge w:val="restart"/>
            <w:vAlign w:val="center"/>
          </w:tcPr>
          <w:p>
            <w:pPr>
              <w:pStyle w:val="单元格样式2"/>
            </w:pPr>
            <w:r>
              <w:t xml:space="preserve">加固、修复、安装项目数量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项目建设完成率</w:t>
            </w:r>
          </w:p>
        </w:tc>
        <w:tc>
          <w:tcPr>
            <w:tcW w:w="2891" w:type="dxa"/>
            <w:hMerge w:val="restart"/>
            <w:vAlign w:val="center"/>
          </w:tcPr>
          <w:p>
            <w:pPr>
              <w:pStyle w:val="单元格样式2"/>
            </w:pPr>
            <w:r>
              <w:t xml:space="preserve">项目建设完成率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建设完成情况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竣工验收合格率</w:t>
            </w:r>
          </w:p>
        </w:tc>
        <w:tc>
          <w:tcPr>
            <w:tcW w:w="2891" w:type="dxa"/>
            <w:hMerge w:val="restart"/>
            <w:vAlign w:val="center"/>
          </w:tcPr>
          <w:p>
            <w:pPr>
              <w:pStyle w:val="单元格样式2"/>
            </w:pPr>
            <w:r>
              <w:t xml:space="preserve">竣工验收合格率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加固、修复、安装项目质量</w:t>
            </w:r>
          </w:p>
        </w:tc>
        <w:tc>
          <w:tcPr>
            <w:tcW w:w="2891" w:type="dxa"/>
            <w:hMerge w:val="restart"/>
            <w:vAlign w:val="center"/>
          </w:tcPr>
          <w:p>
            <w:pPr>
              <w:pStyle w:val="单元格样式2"/>
            </w:pPr>
            <w:r>
              <w:t xml:space="preserve">加固、修复、安装项目质量</w:t>
            </w:r>
          </w:p>
        </w:tc>
        <w:tc>
          <w:tcPr>
            <w:tcW w:w="0" w:type="auto"/>
            <w:hMerge/>
            <w:vAlign w:val="center"/>
          </w:tcPr>
          <w:p>
            <w:pPr/>
          </w:p>
        </w:tc>
        <w:tc>
          <w:tcPr>
            <w:tcW w:w="1276" w:type="dxa"/>
            <w:vAlign w:val="center"/>
          </w:tcPr>
          <w:p>
            <w:pPr>
              <w:pStyle w:val="单元格样式2"/>
            </w:pPr>
            <w:r>
              <w:t xml:space="preserve">100合格</w:t>
            </w:r>
          </w:p>
        </w:tc>
        <w:tc>
          <w:tcPr>
            <w:tcW w:w="1843" w:type="dxa"/>
            <w:vAlign w:val="center"/>
          </w:tcPr>
          <w:p>
            <w:pPr>
              <w:pStyle w:val="单元格样式2"/>
            </w:pPr>
            <w:r>
              <w:t xml:space="preserve">验收情况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在规定时间内必须保证完成</w:t>
            </w:r>
          </w:p>
        </w:tc>
        <w:tc>
          <w:tcPr>
            <w:tcW w:w="0" w:type="auto"/>
            <w:hMerge/>
            <w:vAlign w:val="center"/>
          </w:tcPr>
          <w:p>
            <w:pPr/>
          </w:p>
        </w:tc>
        <w:tc>
          <w:tcPr>
            <w:tcW w:w="1276" w:type="dxa"/>
            <w:vAlign w:val="center"/>
          </w:tcPr>
          <w:p>
            <w:pPr>
              <w:pStyle w:val="单元格样式2"/>
            </w:pPr>
            <w:r>
              <w:t xml:space="preserve">≤13月</w:t>
            </w:r>
          </w:p>
        </w:tc>
        <w:tc>
          <w:tcPr>
            <w:tcW w:w="1843" w:type="dxa"/>
            <w:vAlign w:val="center"/>
          </w:tcPr>
          <w:p>
            <w:pPr>
              <w:pStyle w:val="单元格样式2"/>
            </w:pPr>
            <w:r>
              <w:t xml:space="preserve">完成具体时间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超概算比例</w:t>
            </w:r>
          </w:p>
        </w:tc>
        <w:tc>
          <w:tcPr>
            <w:tcW w:w="2891" w:type="dxa"/>
            <w:hMerge w:val="restart"/>
            <w:vAlign w:val="center"/>
          </w:tcPr>
          <w:p>
            <w:pPr>
              <w:pStyle w:val="单元格样式2"/>
            </w:pPr>
            <w:r>
              <w:t xml:space="preserve">超概算金额占概算的比例</w:t>
            </w: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实际超概算比例</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概算成本</w:t>
            </w:r>
          </w:p>
        </w:tc>
        <w:tc>
          <w:tcPr>
            <w:tcW w:w="2891" w:type="dxa"/>
            <w:hMerge w:val="restart"/>
            <w:vAlign w:val="center"/>
          </w:tcPr>
          <w:p>
            <w:pPr>
              <w:pStyle w:val="单元格样式2"/>
            </w:pPr>
            <w:r>
              <w:t xml:space="preserve">概算成本</w:t>
            </w:r>
          </w:p>
        </w:tc>
        <w:tc>
          <w:tcPr>
            <w:tcW w:w="0" w:type="auto"/>
            <w:hMerge/>
            <w:vAlign w:val="center"/>
          </w:tcPr>
          <w:p>
            <w:pPr/>
          </w:p>
        </w:tc>
        <w:tc>
          <w:tcPr>
            <w:tcW w:w="1276" w:type="dxa"/>
            <w:vAlign w:val="center"/>
          </w:tcPr>
          <w:p>
            <w:pPr>
              <w:pStyle w:val="单元格样式2"/>
            </w:pPr>
            <w:r>
              <w:t xml:space="preserve">≤72.52万元</w:t>
            </w:r>
          </w:p>
        </w:tc>
        <w:tc>
          <w:tcPr>
            <w:tcW w:w="1843" w:type="dxa"/>
            <w:vAlign w:val="center"/>
          </w:tcPr>
          <w:p>
            <w:pPr>
              <w:pStyle w:val="单元格样式2"/>
            </w:pPr>
            <w:r>
              <w:t xml:space="preserve">概算成本</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建筑综合利用率</w:t>
            </w:r>
          </w:p>
        </w:tc>
        <w:tc>
          <w:tcPr>
            <w:tcW w:w="2891" w:type="dxa"/>
            <w:hMerge w:val="restart"/>
            <w:vAlign w:val="center"/>
          </w:tcPr>
          <w:p>
            <w:pPr>
              <w:pStyle w:val="单元格样式2"/>
            </w:pPr>
            <w:r>
              <w:t xml:space="preserve">建筑综合利用率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利用率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20.文安古城墙、太保庄乾隆行宫狮子碑、燕南长城修缮国债县级配套资金绩效目标表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13102624P00000110205C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文安古城墙、太保庄乾隆行宫狮子碑、燕南长城修缮国债县级配套资金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85215.00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85215.00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修复文安古城墙、太保庄乾隆行宫狮子碑、燕南长城</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40000.00</w:t>
            </w:r>
          </w:p>
        </w:tc>
        <w:tc>
          <w:tcPr>
            <w:tcW w:w="1304" w:type="dxa"/>
            <w:vAlign w:val="center"/>
          </w:tcPr>
          <w:p>
            <w:pPr>
              <w:pStyle w:val="单元格样式3"/>
            </w:pPr>
            <w:r>
              <w:t xml:space="preserve">85215.00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1.修复文安古城墙、太保庄乾隆行宫狮子碑、燕南长城</w:t>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加固、修复、安装项目数量</w:t>
            </w:r>
          </w:p>
          <w:p>
            <w:pPr>
              <w:pStyle w:val="单元格样式2"/>
            </w:pPr>
          </w:p>
        </w:tc>
        <w:tc>
          <w:tcPr>
            <w:tcW w:w="2891" w:type="dxa"/>
            <w:hMerge w:val="restart"/>
            <w:vAlign w:val="center"/>
          </w:tcPr>
          <w:p>
            <w:pPr>
              <w:pStyle w:val="单元格样式2"/>
            </w:pPr>
            <w:r>
              <w:t xml:space="preserve">加固、修复、安装项目数量</w:t>
            </w:r>
          </w:p>
          <w:p>
            <w:pPr>
              <w:pStyle w:val="单元格样式2"/>
            </w:pP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项目建设完成率</w:t>
            </w:r>
          </w:p>
        </w:tc>
        <w:tc>
          <w:tcPr>
            <w:tcW w:w="2891" w:type="dxa"/>
            <w:hMerge w:val="restart"/>
            <w:vAlign w:val="center"/>
          </w:tcPr>
          <w:p>
            <w:pPr>
              <w:pStyle w:val="单元格样式2"/>
            </w:pPr>
            <w:r>
              <w:t xml:space="preserve">项目建设完成率</w:t>
            </w:r>
          </w:p>
          <w:p>
            <w:pPr>
              <w:pStyle w:val="单元格样式2"/>
            </w:pP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建设完成情况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竣工验收合格率</w:t>
            </w:r>
          </w:p>
        </w:tc>
        <w:tc>
          <w:tcPr>
            <w:tcW w:w="2891" w:type="dxa"/>
            <w:hMerge w:val="restart"/>
            <w:vAlign w:val="center"/>
          </w:tcPr>
          <w:p>
            <w:pPr>
              <w:pStyle w:val="单元格样式2"/>
            </w:pPr>
            <w:r>
              <w:t xml:space="preserve">竣工验收合格率</w:t>
            </w:r>
          </w:p>
          <w:p>
            <w:pPr>
              <w:pStyle w:val="单元格样式2"/>
            </w:pP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加固、修复、安装项目质量</w:t>
            </w:r>
          </w:p>
          <w:p>
            <w:pPr>
              <w:pStyle w:val="单元格样式2"/>
            </w:pPr>
          </w:p>
        </w:tc>
        <w:tc>
          <w:tcPr>
            <w:tcW w:w="2891" w:type="dxa"/>
            <w:hMerge w:val="restart"/>
            <w:vAlign w:val="center"/>
          </w:tcPr>
          <w:p>
            <w:pPr>
              <w:pStyle w:val="单元格样式2"/>
            </w:pPr>
            <w:r>
              <w:t xml:space="preserve">加固、修复、安装项目质量</w:t>
            </w:r>
          </w:p>
          <w:p>
            <w:pPr>
              <w:pStyle w:val="单元格样式2"/>
            </w:pPr>
          </w:p>
        </w:tc>
        <w:tc>
          <w:tcPr>
            <w:tcW w:w="0" w:type="auto"/>
            <w:hMerge/>
            <w:vAlign w:val="center"/>
          </w:tcPr>
          <w:p>
            <w:pPr/>
          </w:p>
        </w:tc>
        <w:tc>
          <w:tcPr>
            <w:tcW w:w="1276" w:type="dxa"/>
            <w:vAlign w:val="center"/>
          </w:tcPr>
          <w:p>
            <w:pPr>
              <w:pStyle w:val="单元格样式2"/>
            </w:pPr>
            <w:r>
              <w:t xml:space="preserve">100合格</w:t>
            </w:r>
          </w:p>
        </w:tc>
        <w:tc>
          <w:tcPr>
            <w:tcW w:w="1843" w:type="dxa"/>
            <w:vAlign w:val="center"/>
          </w:tcPr>
          <w:p>
            <w:pPr>
              <w:pStyle w:val="单元格样式2"/>
            </w:pPr>
            <w:r>
              <w:t xml:space="preserve">验收情况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p>
            <w:pPr>
              <w:pStyle w:val="单元格样式2"/>
            </w:pPr>
          </w:p>
        </w:tc>
        <w:tc>
          <w:tcPr>
            <w:tcW w:w="2891" w:type="dxa"/>
            <w:hMerge w:val="restart"/>
            <w:vAlign w:val="center"/>
          </w:tcPr>
          <w:p>
            <w:pPr>
              <w:pStyle w:val="单元格样式2"/>
            </w:pPr>
            <w:r>
              <w:t xml:space="preserve">在规定时间内必须保证完成</w:t>
            </w:r>
          </w:p>
          <w:p>
            <w:pPr>
              <w:pStyle w:val="单元格样式2"/>
            </w:pPr>
          </w:p>
        </w:tc>
        <w:tc>
          <w:tcPr>
            <w:tcW w:w="0" w:type="auto"/>
            <w:hMerge/>
            <w:vAlign w:val="center"/>
          </w:tcPr>
          <w:p>
            <w:pPr/>
          </w:p>
        </w:tc>
        <w:tc>
          <w:tcPr>
            <w:tcW w:w="1276" w:type="dxa"/>
            <w:vAlign w:val="center"/>
          </w:tcPr>
          <w:p>
            <w:pPr>
              <w:pStyle w:val="单元格样式2"/>
            </w:pPr>
            <w:r>
              <w:t xml:space="preserve">≤13月</w:t>
            </w:r>
          </w:p>
        </w:tc>
        <w:tc>
          <w:tcPr>
            <w:tcW w:w="1843" w:type="dxa"/>
            <w:vAlign w:val="center"/>
          </w:tcPr>
          <w:p>
            <w:pPr>
              <w:pStyle w:val="单元格样式2"/>
            </w:pPr>
            <w:r>
              <w:t xml:space="preserve">完成具体时间</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超概算比例</w:t>
            </w:r>
          </w:p>
          <w:p>
            <w:pPr>
              <w:pStyle w:val="单元格样式2"/>
            </w:pPr>
          </w:p>
        </w:tc>
        <w:tc>
          <w:tcPr>
            <w:tcW w:w="2891" w:type="dxa"/>
            <w:hMerge w:val="restart"/>
            <w:vAlign w:val="center"/>
          </w:tcPr>
          <w:p>
            <w:pPr>
              <w:pStyle w:val="单元格样式2"/>
            </w:pPr>
            <w:r>
              <w:t xml:space="preserve">超概算金额占概算的比例</w:t>
            </w:r>
          </w:p>
          <w:p>
            <w:pPr>
              <w:pStyle w:val="单元格样式2"/>
            </w:pP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实际超概算比例</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概算成本</w:t>
            </w:r>
          </w:p>
          <w:p>
            <w:pPr>
              <w:pStyle w:val="单元格样式2"/>
            </w:pPr>
          </w:p>
        </w:tc>
        <w:tc>
          <w:tcPr>
            <w:tcW w:w="2891" w:type="dxa"/>
            <w:hMerge w:val="restart"/>
            <w:vAlign w:val="center"/>
          </w:tcPr>
          <w:p>
            <w:pPr>
              <w:pStyle w:val="单元格样式2"/>
            </w:pPr>
            <w:r>
              <w:t xml:space="preserve">概算成本</w:t>
            </w:r>
          </w:p>
          <w:p>
            <w:pPr>
              <w:pStyle w:val="单元格样式2"/>
            </w:pPr>
          </w:p>
        </w:tc>
        <w:tc>
          <w:tcPr>
            <w:tcW w:w="0" w:type="auto"/>
            <w:hMerge/>
            <w:vAlign w:val="center"/>
          </w:tcPr>
          <w:p>
            <w:pPr/>
          </w:p>
        </w:tc>
        <w:tc>
          <w:tcPr>
            <w:tcW w:w="1276" w:type="dxa"/>
            <w:vAlign w:val="center"/>
          </w:tcPr>
          <w:p>
            <w:pPr>
              <w:pStyle w:val="单元格样式2"/>
            </w:pPr>
            <w:r>
              <w:t xml:space="preserve">≤72.51万元</w:t>
            </w:r>
          </w:p>
        </w:tc>
        <w:tc>
          <w:tcPr>
            <w:tcW w:w="1843" w:type="dxa"/>
            <w:vAlign w:val="center"/>
          </w:tcPr>
          <w:p>
            <w:pPr>
              <w:pStyle w:val="单元格样式2"/>
            </w:pPr>
            <w:r>
              <w:t xml:space="preserve">概算成本</w:t>
            </w:r>
          </w:p>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建筑综合利用率</w:t>
            </w:r>
          </w:p>
          <w:p>
            <w:pPr>
              <w:pStyle w:val="单元格样式2"/>
            </w:pPr>
          </w:p>
        </w:tc>
        <w:tc>
          <w:tcPr>
            <w:tcW w:w="2891" w:type="dxa"/>
            <w:hMerge w:val="restart"/>
            <w:vAlign w:val="center"/>
          </w:tcPr>
          <w:p>
            <w:pPr>
              <w:pStyle w:val="单元格样式2"/>
            </w:pPr>
            <w:r>
              <w:t xml:space="preserve">建筑综合利用率</w:t>
            </w:r>
          </w:p>
          <w:p>
            <w:pPr>
              <w:pStyle w:val="单元格样式2"/>
            </w:pP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利用率</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p>
            <w:pPr>
              <w:pStyle w:val="单元格样式2"/>
            </w:pPr>
          </w:p>
        </w:tc>
        <w:tc>
          <w:tcPr>
            <w:tcW w:w="2891" w:type="dxa"/>
            <w:hMerge w:val="restart"/>
            <w:vAlign w:val="center"/>
          </w:tcPr>
          <w:p>
            <w:pPr>
              <w:pStyle w:val="单元格样式2"/>
            </w:pPr>
            <w:r>
              <w:t xml:space="preserve">服务对象满意度</w:t>
            </w:r>
          </w:p>
          <w:p>
            <w:pPr>
              <w:pStyle w:val="单元格样式2"/>
            </w:pP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服务对象满意度</w:t>
            </w:r>
          </w:p>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21.文安古城墙、太保庄乾隆行宫狮子碑、燕南长城修缮国债中央资金绩效目标表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13102623P009GK610788Y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文安古城墙、太保庄乾隆行宫狮子碑、燕南长城修缮国债中央资金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修复受损村综合文化活动中心、购置公共服务设施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300000.00</w:t>
            </w:r>
          </w:p>
        </w:tc>
        <w:tc>
          <w:tcPr>
            <w:tcW w:w="1304" w:type="dxa"/>
            <w:vAlign w:val="center"/>
          </w:tcPr>
          <w:p>
            <w:pPr>
              <w:pStyle w:val="单元格样式3"/>
            </w:pPr>
            <w:r>
              <w:t xml:space="preserve">580000.00</w:t>
            </w:r>
          </w:p>
        </w:tc>
        <w:tc>
          <w:tcPr>
            <w:tcW w:w="3118" w:type="dxa"/>
            <w:hMerge w:val="restart"/>
            <w:vAlign w:val="center"/>
          </w:tcPr>
          <w:p>
            <w:pPr>
              <w:pStyle w:val="单元格样式3"/>
            </w:pPr>
            <w:r>
              <w:t xml:space="preserve">580000.00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1.修复文安古城墙、太保庄乾隆行宫狮子碑、燕南长城</w:t>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加固修复安装数量</w:t>
            </w:r>
          </w:p>
        </w:tc>
        <w:tc>
          <w:tcPr>
            <w:tcW w:w="2891" w:type="dxa"/>
            <w:hMerge w:val="restart"/>
            <w:vAlign w:val="center"/>
          </w:tcPr>
          <w:p>
            <w:pPr>
              <w:pStyle w:val="单元格样式2"/>
            </w:pPr>
            <w:r>
              <w:t xml:space="preserve">加固修复安装数量</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项目建设完成率</w:t>
            </w:r>
          </w:p>
        </w:tc>
        <w:tc>
          <w:tcPr>
            <w:tcW w:w="2891" w:type="dxa"/>
            <w:hMerge w:val="restart"/>
            <w:vAlign w:val="center"/>
          </w:tcPr>
          <w:p>
            <w:pPr>
              <w:pStyle w:val="单元格样式2"/>
            </w:pPr>
            <w:r>
              <w:t xml:space="preserve">项目建设完成率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建设完成情况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竣工验收合格率</w:t>
            </w:r>
          </w:p>
        </w:tc>
        <w:tc>
          <w:tcPr>
            <w:tcW w:w="2891" w:type="dxa"/>
            <w:hMerge w:val="restart"/>
            <w:vAlign w:val="center"/>
          </w:tcPr>
          <w:p>
            <w:pPr>
              <w:pStyle w:val="单元格样式2"/>
            </w:pPr>
            <w:r>
              <w:t xml:space="preserve">竣工验收合格率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加固修复安装质量</w:t>
            </w:r>
          </w:p>
        </w:tc>
        <w:tc>
          <w:tcPr>
            <w:tcW w:w="2891" w:type="dxa"/>
            <w:hMerge w:val="restart"/>
            <w:vAlign w:val="center"/>
          </w:tcPr>
          <w:p>
            <w:pPr>
              <w:pStyle w:val="单元格样式2"/>
            </w:pPr>
            <w:r>
              <w:t xml:space="preserve">加固修复安装质量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在规定时间内必须保证完成</w:t>
            </w:r>
          </w:p>
        </w:tc>
        <w:tc>
          <w:tcPr>
            <w:tcW w:w="0" w:type="auto"/>
            <w:hMerge/>
            <w:vAlign w:val="center"/>
          </w:tcPr>
          <w:p>
            <w:pPr/>
          </w:p>
        </w:tc>
        <w:tc>
          <w:tcPr>
            <w:tcW w:w="1276" w:type="dxa"/>
            <w:vAlign w:val="center"/>
          </w:tcPr>
          <w:p>
            <w:pPr>
              <w:pStyle w:val="单元格样式2"/>
            </w:pPr>
            <w:r>
              <w:t xml:space="preserve">≤13月</w:t>
            </w:r>
          </w:p>
        </w:tc>
        <w:tc>
          <w:tcPr>
            <w:tcW w:w="1843" w:type="dxa"/>
            <w:vAlign w:val="center"/>
          </w:tcPr>
          <w:p>
            <w:pPr>
              <w:pStyle w:val="单元格样式2"/>
            </w:pPr>
            <w:r>
              <w:t xml:space="preserve">完成具体时间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超概算比例</w:t>
            </w:r>
          </w:p>
        </w:tc>
        <w:tc>
          <w:tcPr>
            <w:tcW w:w="2891" w:type="dxa"/>
            <w:hMerge w:val="restart"/>
            <w:vAlign w:val="center"/>
          </w:tcPr>
          <w:p>
            <w:pPr>
              <w:pStyle w:val="单元格样式2"/>
            </w:pPr>
            <w:r>
              <w:t xml:space="preserve">超概算金额占概算的比例</w:t>
            </w: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实际超概算比例</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hMerge w:val="restart"/>
            <w:vAlign w:val="center"/>
          </w:tcPr>
          <w:p>
            <w:pPr>
              <w:pStyle w:val="单元格样式2"/>
            </w:pPr>
            <w:r>
              <w:t xml:space="preserve">实际成本</w:t>
            </w:r>
          </w:p>
        </w:tc>
        <w:tc>
          <w:tcPr>
            <w:tcW w:w="0" w:type="auto"/>
            <w:hMerge/>
            <w:vAlign w:val="center"/>
          </w:tcPr>
          <w:p>
            <w:pPr/>
          </w:p>
        </w:tc>
        <w:tc>
          <w:tcPr>
            <w:tcW w:w="1276" w:type="dxa"/>
            <w:vAlign w:val="center"/>
          </w:tcPr>
          <w:p>
            <w:pPr>
              <w:pStyle w:val="单元格样式2"/>
            </w:pPr>
            <w:r>
              <w:t xml:space="preserve">≤58万元</w:t>
            </w:r>
          </w:p>
        </w:tc>
        <w:tc>
          <w:tcPr>
            <w:tcW w:w="1843" w:type="dxa"/>
            <w:vAlign w:val="center"/>
          </w:tcPr>
          <w:p>
            <w:pPr>
              <w:pStyle w:val="单元格样式2"/>
            </w:pPr>
            <w:r>
              <w:t xml:space="preserve">实际成本</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建筑综合利用率</w:t>
            </w:r>
          </w:p>
        </w:tc>
        <w:tc>
          <w:tcPr>
            <w:tcW w:w="2891" w:type="dxa"/>
            <w:hMerge w:val="restart"/>
            <w:vAlign w:val="center"/>
          </w:tcPr>
          <w:p>
            <w:pPr>
              <w:pStyle w:val="单元格样式2"/>
            </w:pPr>
            <w:r>
              <w:t xml:space="preserve">建筑综合利用率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利用率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22.文安文化艺术中心人防工程绩效目标表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13102623P009GK610639X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文安文化艺术中心人防工程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建设文安文化艺术中心人防工程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4000000.00</w:t>
            </w:r>
          </w:p>
        </w:tc>
        <w:tc>
          <w:tcPr>
            <w:tcW w:w="0" w:type="auto"/>
            <w:hMerge/>
          </w:tcPr>
          <w:p>
            <w:pPr/>
          </w:p>
        </w:tc>
        <w:tc>
          <w:tcPr>
            <w:tcW w:w="1587" w:type="dxa"/>
            <w:vAlign w:val="center"/>
          </w:tcPr>
          <w:p>
            <w:pPr>
              <w:pStyle w:val="单元格样式3"/>
            </w:pPr>
            <w:r>
              <w:t xml:space="preserve">7000000.00</w:t>
            </w:r>
          </w:p>
        </w:tc>
        <w:tc>
          <w:tcPr>
            <w:tcW w:w="1304" w:type="dxa"/>
            <w:vAlign w:val="center"/>
          </w:tcPr>
          <w:p>
            <w:pPr>
              <w:pStyle w:val="单元格样式3"/>
            </w:pPr>
            <w:r>
              <w:t xml:space="preserve">7000000.00</w:t>
            </w:r>
          </w:p>
        </w:tc>
        <w:tc>
          <w:tcPr>
            <w:tcW w:w="3118" w:type="dxa"/>
            <w:hMerge w:val="restart"/>
            <w:vAlign w:val="center"/>
          </w:tcPr>
          <w:p>
            <w:pPr>
              <w:pStyle w:val="单元格样式3"/>
            </w:pPr>
            <w:r>
              <w:t xml:space="preserve">7000000.00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1.建设文安文化艺术中心人防工程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工程量</w:t>
            </w:r>
          </w:p>
        </w:tc>
        <w:tc>
          <w:tcPr>
            <w:tcW w:w="2891" w:type="dxa"/>
            <w:hMerge w:val="restart"/>
            <w:vAlign w:val="center"/>
          </w:tcPr>
          <w:p>
            <w:pPr>
              <w:pStyle w:val="单元格样式2"/>
            </w:pPr>
            <w:r>
              <w:t xml:space="preserve">工程总量</w:t>
            </w:r>
          </w:p>
        </w:tc>
        <w:tc>
          <w:tcPr>
            <w:tcW w:w="0" w:type="auto"/>
            <w:hMerge/>
            <w:vAlign w:val="center"/>
          </w:tcPr>
          <w:p>
            <w:pPr/>
          </w:p>
        </w:tc>
        <w:tc>
          <w:tcPr>
            <w:tcW w:w="1276" w:type="dxa"/>
            <w:vAlign w:val="center"/>
          </w:tcPr>
          <w:p>
            <w:pPr>
              <w:pStyle w:val="单元格样式2"/>
            </w:pPr>
            <w:r>
              <w:t xml:space="preserve">15984.11平方米</w:t>
            </w:r>
          </w:p>
        </w:tc>
        <w:tc>
          <w:tcPr>
            <w:tcW w:w="1843" w:type="dxa"/>
            <w:vAlign w:val="center"/>
          </w:tcPr>
          <w:p>
            <w:pPr>
              <w:pStyle w:val="单元格样式2"/>
            </w:pPr>
            <w:r>
              <w:t xml:space="preserve">实际建筑面积</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工程完工率</w:t>
            </w:r>
          </w:p>
        </w:tc>
        <w:tc>
          <w:tcPr>
            <w:tcW w:w="2891" w:type="dxa"/>
            <w:hMerge w:val="restart"/>
            <w:vAlign w:val="center"/>
          </w:tcPr>
          <w:p>
            <w:pPr>
              <w:pStyle w:val="单元格样式2"/>
            </w:pPr>
            <w:r>
              <w:t xml:space="preserve">工程施工进度工作量占工程完工总量的比例</w:t>
            </w:r>
          </w:p>
        </w:tc>
        <w:tc>
          <w:tcPr>
            <w:tcW w:w="0" w:type="auto"/>
            <w:hMerge/>
            <w:vAlign w:val="center"/>
          </w:tcPr>
          <w:p>
            <w:pPr/>
          </w:p>
        </w:tc>
        <w:tc>
          <w:tcPr>
            <w:tcW w:w="1276" w:type="dxa"/>
            <w:vAlign w:val="center"/>
          </w:tcPr>
          <w:p>
            <w:pPr>
              <w:pStyle w:val="单元格样式2"/>
            </w:pPr>
            <w:r>
              <w:t xml:space="preserve">≥60百分比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hMerge w:val="restart"/>
            <w:vAlign w:val="center"/>
          </w:tcPr>
          <w:p>
            <w:pPr>
              <w:pStyle w:val="单元格样式2"/>
            </w:pPr>
            <w:r>
              <w:t xml:space="preserve">合格的工程数量占工程完工总量的比率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实际质量合格情况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项目按计划完工率</w:t>
            </w:r>
          </w:p>
        </w:tc>
        <w:tc>
          <w:tcPr>
            <w:tcW w:w="2891" w:type="dxa"/>
            <w:hMerge w:val="restart"/>
            <w:vAlign w:val="center"/>
          </w:tcPr>
          <w:p>
            <w:pPr>
              <w:pStyle w:val="单元格样式2"/>
            </w:pPr>
            <w:r>
              <w:t xml:space="preserve">项目按计划完工情况</w:t>
            </w:r>
          </w:p>
        </w:tc>
        <w:tc>
          <w:tcPr>
            <w:tcW w:w="0" w:type="auto"/>
            <w:hMerge/>
            <w:vAlign w:val="center"/>
          </w:tcPr>
          <w:p>
            <w:pPr/>
          </w:p>
        </w:tc>
        <w:tc>
          <w:tcPr>
            <w:tcW w:w="1276" w:type="dxa"/>
            <w:vAlign w:val="center"/>
          </w:tcPr>
          <w:p>
            <w:pPr>
              <w:pStyle w:val="单元格样式2"/>
            </w:pPr>
            <w:r>
              <w:t xml:space="preserve">≥60百分比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超概算比例</w:t>
            </w:r>
          </w:p>
        </w:tc>
        <w:tc>
          <w:tcPr>
            <w:tcW w:w="2891" w:type="dxa"/>
            <w:hMerge w:val="restart"/>
            <w:vAlign w:val="center"/>
          </w:tcPr>
          <w:p>
            <w:pPr>
              <w:pStyle w:val="单元格样式2"/>
            </w:pPr>
            <w:r>
              <w:t xml:space="preserve">超概算金额占概算的比例</w:t>
            </w: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建筑（工程）综合利用率</w:t>
            </w:r>
          </w:p>
        </w:tc>
        <w:tc>
          <w:tcPr>
            <w:tcW w:w="2891" w:type="dxa"/>
            <w:hMerge w:val="restart"/>
            <w:vAlign w:val="center"/>
          </w:tcPr>
          <w:p>
            <w:pPr>
              <w:pStyle w:val="单元格样式2"/>
            </w:pPr>
            <w:r>
              <w:t xml:space="preserve">反映建筑（工程）综合利用率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实际利用情况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设施正常运转率</w:t>
            </w:r>
          </w:p>
        </w:tc>
        <w:tc>
          <w:tcPr>
            <w:tcW w:w="2891" w:type="dxa"/>
            <w:hMerge w:val="restart"/>
            <w:vAlign w:val="center"/>
          </w:tcPr>
          <w:p>
            <w:pPr>
              <w:pStyle w:val="单元格样式2"/>
            </w:pPr>
            <w:r>
              <w:t xml:space="preserve">设施正常运转率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建筑（设施）使用年限</w:t>
            </w:r>
          </w:p>
        </w:tc>
        <w:tc>
          <w:tcPr>
            <w:tcW w:w="2891" w:type="dxa"/>
            <w:hMerge w:val="restart"/>
            <w:vAlign w:val="center"/>
          </w:tcPr>
          <w:p>
            <w:pPr>
              <w:pStyle w:val="单元格样式2"/>
            </w:pPr>
            <w:r>
              <w:t xml:space="preserve">建筑（设施）正常使用年限</w:t>
            </w:r>
          </w:p>
        </w:tc>
        <w:tc>
          <w:tcPr>
            <w:tcW w:w="0" w:type="auto"/>
            <w:hMerge/>
            <w:vAlign w:val="center"/>
          </w:tcPr>
          <w:p>
            <w:pPr/>
          </w:p>
        </w:tc>
        <w:tc>
          <w:tcPr>
            <w:tcW w:w="1276" w:type="dxa"/>
            <w:vAlign w:val="center"/>
          </w:tcPr>
          <w:p>
            <w:pPr>
              <w:pStyle w:val="单元格样式2"/>
            </w:pPr>
            <w:r>
              <w:t xml:space="preserve">≥50年</w:t>
            </w:r>
          </w:p>
        </w:tc>
        <w:tc>
          <w:tcPr>
            <w:tcW w:w="1843" w:type="dxa"/>
            <w:vAlign w:val="center"/>
          </w:tcPr>
          <w:p>
            <w:pPr>
              <w:pStyle w:val="单元格样式2"/>
            </w:pPr>
            <w:r>
              <w:t xml:space="preserve">实际使用年限</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hMerge w:val="restart"/>
            <w:vAlign w:val="center"/>
          </w:tcPr>
          <w:p>
            <w:pPr>
              <w:pStyle w:val="单元格样式2"/>
            </w:pPr>
            <w:r>
              <w:t xml:space="preserve">使用人员满意度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使用人员满意度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hMerge w:val="restart"/>
            <w:vAlign w:val="center"/>
          </w:tcPr>
          <w:p>
            <w:pPr>
              <w:pStyle w:val="单元格样式2"/>
            </w:pPr>
            <w:r>
              <w:t xml:space="preserve">受益群体满意度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受益群体满意度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23.文广旅局人员定补绩效目标表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13102624P00000111237A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文广旅局人员定补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206808.00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206808.00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人员定补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51702.00</w:t>
            </w:r>
          </w:p>
        </w:tc>
        <w:tc>
          <w:tcPr>
            <w:tcW w:w="0" w:type="auto"/>
            <w:hMerge/>
          </w:tcPr>
          <w:p>
            <w:pPr/>
          </w:p>
        </w:tc>
        <w:tc>
          <w:tcPr>
            <w:tcW w:w="1587" w:type="dxa"/>
            <w:vAlign w:val="center"/>
          </w:tcPr>
          <w:p>
            <w:pPr>
              <w:pStyle w:val="单元格样式3"/>
            </w:pPr>
            <w:r>
              <w:t xml:space="preserve">103404.00</w:t>
            </w:r>
          </w:p>
        </w:tc>
        <w:tc>
          <w:tcPr>
            <w:tcW w:w="1304" w:type="dxa"/>
            <w:vAlign w:val="center"/>
          </w:tcPr>
          <w:p>
            <w:pPr>
              <w:pStyle w:val="单元格样式3"/>
            </w:pPr>
            <w:r>
              <w:t xml:space="preserve">155106.00</w:t>
            </w:r>
          </w:p>
        </w:tc>
        <w:tc>
          <w:tcPr>
            <w:tcW w:w="3118" w:type="dxa"/>
            <w:hMerge w:val="restart"/>
            <w:vAlign w:val="center"/>
          </w:tcPr>
          <w:p>
            <w:pPr>
              <w:pStyle w:val="单元格样式3"/>
            </w:pPr>
            <w:r>
              <w:t xml:space="preserve">206808.00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1.人员定补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保障人数</w:t>
            </w:r>
          </w:p>
        </w:tc>
        <w:tc>
          <w:tcPr>
            <w:tcW w:w="2891" w:type="dxa"/>
            <w:hMerge w:val="restart"/>
            <w:vAlign w:val="center"/>
          </w:tcPr>
          <w:p>
            <w:pPr>
              <w:pStyle w:val="单元格样式2"/>
            </w:pPr>
            <w:r>
              <w:t xml:space="preserve">保障人数</w:t>
            </w:r>
          </w:p>
        </w:tc>
        <w:tc>
          <w:tcPr>
            <w:tcW w:w="0" w:type="auto"/>
            <w:hMerge/>
            <w:vAlign w:val="center"/>
          </w:tcPr>
          <w:p>
            <w:pPr/>
          </w:p>
        </w:tc>
        <w:tc>
          <w:tcPr>
            <w:tcW w:w="1276" w:type="dxa"/>
            <w:vAlign w:val="center"/>
          </w:tcPr>
          <w:p>
            <w:pPr>
              <w:pStyle w:val="单元格样式2"/>
            </w:pPr>
            <w:r>
              <w:t xml:space="preserve">4人</w:t>
            </w:r>
          </w:p>
        </w:tc>
        <w:tc>
          <w:tcPr>
            <w:tcW w:w="1843" w:type="dxa"/>
            <w:vAlign w:val="center"/>
          </w:tcPr>
          <w:p>
            <w:pPr>
              <w:pStyle w:val="单元格样式2"/>
            </w:pPr>
            <w:r>
              <w:t xml:space="preserve">人员实际情况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补贴发放精准性</w:t>
            </w:r>
          </w:p>
        </w:tc>
        <w:tc>
          <w:tcPr>
            <w:tcW w:w="2891" w:type="dxa"/>
            <w:hMerge w:val="restart"/>
            <w:vAlign w:val="center"/>
          </w:tcPr>
          <w:p>
            <w:pPr>
              <w:pStyle w:val="单元格样式2"/>
            </w:pPr>
            <w:r>
              <w:t xml:space="preserve">补贴发放人员范围的精准性和发放数据的准确性</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补贴实际情况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发放率</w:t>
            </w:r>
          </w:p>
        </w:tc>
        <w:tc>
          <w:tcPr>
            <w:tcW w:w="2891" w:type="dxa"/>
            <w:hMerge w:val="restart"/>
            <w:vAlign w:val="center"/>
          </w:tcPr>
          <w:p>
            <w:pPr>
              <w:pStyle w:val="单元格样式2"/>
            </w:pPr>
            <w:r>
              <w:t xml:space="preserve">发放率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发放实际情况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工资(福利)发放及时性</w:t>
            </w:r>
          </w:p>
        </w:tc>
        <w:tc>
          <w:tcPr>
            <w:tcW w:w="2891" w:type="dxa"/>
            <w:hMerge w:val="restart"/>
            <w:vAlign w:val="center"/>
          </w:tcPr>
          <w:p>
            <w:pPr>
              <w:pStyle w:val="单元格样式2"/>
            </w:pPr>
            <w:r>
              <w:t xml:space="preserve">工资福利等发放的时效情况</w:t>
            </w:r>
          </w:p>
        </w:tc>
        <w:tc>
          <w:tcPr>
            <w:tcW w:w="0" w:type="auto"/>
            <w:hMerge/>
            <w:vAlign w:val="center"/>
          </w:tcPr>
          <w:p>
            <w:pPr/>
          </w:p>
        </w:tc>
        <w:tc>
          <w:tcPr>
            <w:tcW w:w="1276" w:type="dxa"/>
            <w:vAlign w:val="center"/>
          </w:tcPr>
          <w:p>
            <w:pPr>
              <w:pStyle w:val="单元格样式2"/>
            </w:pPr>
            <w:r>
              <w:t xml:space="preserve">按规定时间发放</w:t>
            </w:r>
          </w:p>
        </w:tc>
        <w:tc>
          <w:tcPr>
            <w:tcW w:w="1843" w:type="dxa"/>
            <w:vAlign w:val="center"/>
          </w:tcPr>
          <w:p>
            <w:pPr>
              <w:pStyle w:val="单元格样式2"/>
            </w:pPr>
            <w:r>
              <w:t xml:space="preserve">发放实际情况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发放的时效</w:t>
            </w:r>
          </w:p>
        </w:tc>
        <w:tc>
          <w:tcPr>
            <w:tcW w:w="0" w:type="auto"/>
            <w:hMerge/>
            <w:vAlign w:val="center"/>
          </w:tcPr>
          <w:p>
            <w:pPr/>
          </w:p>
        </w:tc>
        <w:tc>
          <w:tcPr>
            <w:tcW w:w="1276" w:type="dxa"/>
            <w:vAlign w:val="center"/>
          </w:tcPr>
          <w:p>
            <w:pPr>
              <w:pStyle w:val="单元格样式2"/>
            </w:pPr>
            <w:r>
              <w:t xml:space="preserve">按规定时间缴纳</w:t>
            </w:r>
          </w:p>
        </w:tc>
        <w:tc>
          <w:tcPr>
            <w:tcW w:w="1843" w:type="dxa"/>
            <w:vAlign w:val="center"/>
          </w:tcPr>
          <w:p>
            <w:pPr>
              <w:pStyle w:val="单元格样式2"/>
            </w:pPr>
            <w:r>
              <w:t xml:space="preserve">发放实际情况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发放金额</w:t>
            </w:r>
          </w:p>
        </w:tc>
        <w:tc>
          <w:tcPr>
            <w:tcW w:w="2891" w:type="dxa"/>
            <w:hMerge w:val="restart"/>
            <w:vAlign w:val="center"/>
          </w:tcPr>
          <w:p>
            <w:pPr>
              <w:pStyle w:val="单元格样式2"/>
            </w:pPr>
            <w:r>
              <w:t xml:space="preserve">发放金额</w:t>
            </w:r>
          </w:p>
        </w:tc>
        <w:tc>
          <w:tcPr>
            <w:tcW w:w="0" w:type="auto"/>
            <w:hMerge/>
            <w:vAlign w:val="center"/>
          </w:tcPr>
          <w:p>
            <w:pPr/>
          </w:p>
        </w:tc>
        <w:tc>
          <w:tcPr>
            <w:tcW w:w="1276" w:type="dxa"/>
            <w:vAlign w:val="center"/>
          </w:tcPr>
          <w:p>
            <w:pPr>
              <w:pStyle w:val="单元格样式2"/>
            </w:pPr>
            <w:r>
              <w:t xml:space="preserve">206808元</w:t>
            </w:r>
          </w:p>
        </w:tc>
        <w:tc>
          <w:tcPr>
            <w:tcW w:w="1843" w:type="dxa"/>
            <w:vAlign w:val="center"/>
          </w:tcPr>
          <w:p>
            <w:pPr>
              <w:pStyle w:val="单元格样式2"/>
            </w:pPr>
            <w:r>
              <w:t xml:space="preserve">人员定补</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加强工作人员归属感</w:t>
            </w:r>
          </w:p>
        </w:tc>
        <w:tc>
          <w:tcPr>
            <w:tcW w:w="2891" w:type="dxa"/>
            <w:hMerge w:val="restart"/>
            <w:vAlign w:val="center"/>
          </w:tcPr>
          <w:p>
            <w:pPr>
              <w:pStyle w:val="单元格样式2"/>
            </w:pPr>
            <w:r>
              <w:t xml:space="preserve">通过按时按标准发放工资福利等，进一步增强干部职工得归属感，</w:t>
            </w:r>
          </w:p>
        </w:tc>
        <w:tc>
          <w:tcPr>
            <w:tcW w:w="0" w:type="auto"/>
            <w:hMerge/>
            <w:vAlign w:val="center"/>
          </w:tcPr>
          <w:p>
            <w:pPr/>
          </w:p>
        </w:tc>
        <w:tc>
          <w:tcPr>
            <w:tcW w:w="1276" w:type="dxa"/>
            <w:vAlign w:val="center"/>
          </w:tcPr>
          <w:p>
            <w:pPr>
              <w:pStyle w:val="单元格样式2"/>
            </w:pPr>
            <w:r>
              <w:t xml:space="preserve">保持工作相对稳定</w:t>
            </w:r>
          </w:p>
        </w:tc>
        <w:tc>
          <w:tcPr>
            <w:tcW w:w="1843" w:type="dxa"/>
            <w:vAlign w:val="center"/>
          </w:tcPr>
          <w:p>
            <w:pPr>
              <w:pStyle w:val="单元格样式2"/>
            </w:pPr>
            <w:r>
              <w:t xml:space="preserve">实际情况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单位人员满意度</w:t>
            </w:r>
          </w:p>
        </w:tc>
        <w:tc>
          <w:tcPr>
            <w:tcW w:w="2891" w:type="dxa"/>
            <w:hMerge w:val="restart"/>
            <w:vAlign w:val="center"/>
          </w:tcPr>
          <w:p>
            <w:pPr>
              <w:pStyle w:val="单元格样式2"/>
            </w:pPr>
            <w:r>
              <w:t xml:space="preserve">单位人员对工资福利等发放工作的满意程度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人员满意度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24.文化艺术中心电费绩效目标表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13102624P000001103841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文化艺术中心电费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295410.29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295410.29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用于文化艺术中心电费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100.00</w:t>
            </w:r>
          </w:p>
        </w:tc>
        <w:tc>
          <w:tcPr>
            <w:tcW w:w="0" w:type="auto"/>
            <w:hMerge/>
          </w:tcPr>
          <w:p>
            <w:pPr/>
          </w:p>
        </w:tc>
        <w:tc>
          <w:tcPr>
            <w:tcW w:w="1587" w:type="dxa"/>
            <w:vAlign w:val="center"/>
          </w:tcPr>
          <w:p>
            <w:pPr>
              <w:pStyle w:val="单元格样式3"/>
            </w:pPr>
            <w:r>
              <w:t xml:space="preserve">100.00</w:t>
            </w:r>
          </w:p>
        </w:tc>
        <w:tc>
          <w:tcPr>
            <w:tcW w:w="1304" w:type="dxa"/>
            <w:vAlign w:val="center"/>
          </w:tcPr>
          <w:p>
            <w:pPr>
              <w:pStyle w:val="单元格样式3"/>
            </w:pPr>
            <w:r>
              <w:t xml:space="preserve">100.00</w:t>
            </w:r>
          </w:p>
        </w:tc>
        <w:tc>
          <w:tcPr>
            <w:tcW w:w="3118"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1.文化艺术中心正常运转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实际用电量费用</w:t>
            </w:r>
          </w:p>
        </w:tc>
        <w:tc>
          <w:tcPr>
            <w:tcW w:w="2891" w:type="dxa"/>
            <w:hMerge w:val="restart"/>
            <w:vAlign w:val="center"/>
          </w:tcPr>
          <w:p>
            <w:pPr>
              <w:pStyle w:val="单元格样式2"/>
            </w:pPr>
            <w:r>
              <w:t xml:space="preserve">实际用电费用</w:t>
            </w:r>
          </w:p>
        </w:tc>
        <w:tc>
          <w:tcPr>
            <w:tcW w:w="0" w:type="auto"/>
            <w:hMerge/>
            <w:vAlign w:val="center"/>
          </w:tcPr>
          <w:p>
            <w:pPr/>
          </w:p>
        </w:tc>
        <w:tc>
          <w:tcPr>
            <w:tcW w:w="1276" w:type="dxa"/>
            <w:vAlign w:val="center"/>
          </w:tcPr>
          <w:p>
            <w:pPr>
              <w:pStyle w:val="单元格样式2"/>
            </w:pPr>
            <w:r>
              <w:t xml:space="preserve">≤295410.29元</w:t>
            </w:r>
          </w:p>
        </w:tc>
        <w:tc>
          <w:tcPr>
            <w:tcW w:w="1843" w:type="dxa"/>
            <w:vAlign w:val="center"/>
          </w:tcPr>
          <w:p>
            <w:pPr>
              <w:pStyle w:val="单元格样式2"/>
            </w:pPr>
            <w:r>
              <w:t xml:space="preserve">实际用电量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运转保障率</w:t>
            </w:r>
          </w:p>
        </w:tc>
        <w:tc>
          <w:tcPr>
            <w:tcW w:w="2891" w:type="dxa"/>
            <w:hMerge w:val="restart"/>
            <w:vAlign w:val="center"/>
          </w:tcPr>
          <w:p>
            <w:pPr>
              <w:pStyle w:val="单元格样式2"/>
            </w:pPr>
            <w:r>
              <w:t xml:space="preserve">文化馆图书馆日常工作保障率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正常运转情况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支付保障及时性</w:t>
            </w:r>
          </w:p>
        </w:tc>
        <w:tc>
          <w:tcPr>
            <w:tcW w:w="2891" w:type="dxa"/>
            <w:hMerge w:val="restart"/>
            <w:vAlign w:val="center"/>
          </w:tcPr>
          <w:p>
            <w:pPr>
              <w:pStyle w:val="单元格样式2"/>
            </w:pPr>
            <w:r>
              <w:t xml:space="preserve">保障各项日常办公需要</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正常运转情况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支付时间</w:t>
            </w:r>
          </w:p>
        </w:tc>
        <w:tc>
          <w:tcPr>
            <w:tcW w:w="2891" w:type="dxa"/>
            <w:hMerge w:val="restart"/>
            <w:vAlign w:val="center"/>
          </w:tcPr>
          <w:p>
            <w:pPr>
              <w:pStyle w:val="单元格样式2"/>
            </w:pPr>
            <w:r>
              <w:t xml:space="preserve">支付时间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实际支付时间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实际支付电费</w:t>
            </w:r>
          </w:p>
        </w:tc>
        <w:tc>
          <w:tcPr>
            <w:tcW w:w="2891" w:type="dxa"/>
            <w:hMerge w:val="restart"/>
            <w:vAlign w:val="center"/>
          </w:tcPr>
          <w:p>
            <w:pPr>
              <w:pStyle w:val="单元格样式2"/>
            </w:pPr>
            <w:r>
              <w:t xml:space="preserve">实际支付电费</w:t>
            </w:r>
          </w:p>
        </w:tc>
        <w:tc>
          <w:tcPr>
            <w:tcW w:w="0" w:type="auto"/>
            <w:hMerge/>
            <w:vAlign w:val="center"/>
          </w:tcPr>
          <w:p>
            <w:pPr/>
          </w:p>
        </w:tc>
        <w:tc>
          <w:tcPr>
            <w:tcW w:w="1276" w:type="dxa"/>
            <w:vAlign w:val="center"/>
          </w:tcPr>
          <w:p>
            <w:pPr>
              <w:pStyle w:val="单元格样式2"/>
            </w:pPr>
            <w:r>
              <w:t xml:space="preserve">≤295410.29元</w:t>
            </w:r>
          </w:p>
        </w:tc>
        <w:tc>
          <w:tcPr>
            <w:tcW w:w="1843" w:type="dxa"/>
            <w:vAlign w:val="center"/>
          </w:tcPr>
          <w:p>
            <w:pPr>
              <w:pStyle w:val="单元格样式2"/>
            </w:pPr>
            <w:r>
              <w:t xml:space="preserve">实际支付金额</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保障两馆正常运转</w:t>
            </w:r>
          </w:p>
        </w:tc>
        <w:tc>
          <w:tcPr>
            <w:tcW w:w="2891" w:type="dxa"/>
            <w:hMerge w:val="restart"/>
            <w:vAlign w:val="center"/>
          </w:tcPr>
          <w:p>
            <w:pPr>
              <w:pStyle w:val="单元格样式2"/>
            </w:pPr>
            <w:r>
              <w:t xml:space="preserve">两馆运转保障率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正常运转情况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进馆人次</w:t>
            </w:r>
          </w:p>
        </w:tc>
        <w:tc>
          <w:tcPr>
            <w:tcW w:w="2891" w:type="dxa"/>
            <w:hMerge w:val="restart"/>
            <w:vAlign w:val="center"/>
          </w:tcPr>
          <w:p>
            <w:pPr>
              <w:pStyle w:val="单元格样式2"/>
            </w:pPr>
            <w:r>
              <w:t xml:space="preserve">进馆人次</w:t>
            </w:r>
          </w:p>
        </w:tc>
        <w:tc>
          <w:tcPr>
            <w:tcW w:w="0" w:type="auto"/>
            <w:hMerge/>
            <w:vAlign w:val="center"/>
          </w:tcPr>
          <w:p>
            <w:pPr/>
          </w:p>
        </w:tc>
        <w:tc>
          <w:tcPr>
            <w:tcW w:w="1276" w:type="dxa"/>
            <w:vAlign w:val="center"/>
          </w:tcPr>
          <w:p>
            <w:pPr>
              <w:pStyle w:val="单元格样式2"/>
            </w:pPr>
            <w:r>
              <w:t xml:space="preserve">≥5000人</w:t>
            </w:r>
          </w:p>
        </w:tc>
        <w:tc>
          <w:tcPr>
            <w:tcW w:w="1843" w:type="dxa"/>
            <w:vAlign w:val="center"/>
          </w:tcPr>
          <w:p>
            <w:pPr>
              <w:pStyle w:val="单元格样式2"/>
            </w:pPr>
            <w:r>
              <w:t xml:space="preserve">进馆人次</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25.文化艺术中心水电费绩效目标表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141001文安县文化广电和旅游局本级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13102624P00000110850D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文化艺术中心水电费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文化艺术中心水电费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800000.00</w:t>
            </w:r>
          </w:p>
        </w:tc>
        <w:tc>
          <w:tcPr>
            <w:tcW w:w="0" w:type="auto"/>
            <w:hMerge/>
          </w:tcPr>
          <w:p>
            <w:pPr/>
          </w:p>
        </w:tc>
        <w:tc>
          <w:tcPr>
            <w:tcW w:w="1587" w:type="dxa"/>
            <w:vAlign w:val="center"/>
          </w:tcPr>
          <w:p>
            <w:pPr>
              <w:pStyle w:val="单元格样式3"/>
            </w:pPr>
            <w:r>
              <w:t xml:space="preserve">12000.00</w:t>
            </w:r>
          </w:p>
        </w:tc>
        <w:tc>
          <w:tcPr>
            <w:tcW w:w="1304" w:type="dxa"/>
            <w:vAlign w:val="center"/>
          </w:tcPr>
          <w:p>
            <w:pPr>
              <w:pStyle w:val="单元格样式3"/>
            </w:pPr>
            <w:r>
              <w:t xml:space="preserve">1800000.00</w:t>
            </w:r>
          </w:p>
        </w:tc>
        <w:tc>
          <w:tcPr>
            <w:tcW w:w="3118" w:type="dxa"/>
            <w:hMerge w:val="restart"/>
            <w:vAlign w:val="center"/>
          </w:tcPr>
          <w:p>
            <w:pPr>
              <w:pStyle w:val="单元格样式3"/>
            </w:pPr>
            <w:r>
              <w:t xml:space="preserve">2400000.00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1.文化艺术中心正常运转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实际用电用水量费用</w:t>
            </w:r>
          </w:p>
        </w:tc>
        <w:tc>
          <w:tcPr>
            <w:tcW w:w="2891" w:type="dxa"/>
            <w:hMerge w:val="restart"/>
            <w:vAlign w:val="center"/>
          </w:tcPr>
          <w:p>
            <w:pPr>
              <w:pStyle w:val="单元格样式2"/>
            </w:pPr>
            <w:r>
              <w:t xml:space="preserve">实际用电用水量费用</w:t>
            </w:r>
          </w:p>
        </w:tc>
        <w:tc>
          <w:tcPr>
            <w:tcW w:w="0" w:type="auto"/>
            <w:hMerge/>
            <w:vAlign w:val="center"/>
          </w:tcPr>
          <w:p>
            <w:pPr/>
          </w:p>
        </w:tc>
        <w:tc>
          <w:tcPr>
            <w:tcW w:w="1276" w:type="dxa"/>
            <w:vAlign w:val="center"/>
          </w:tcPr>
          <w:p>
            <w:pPr>
              <w:pStyle w:val="单元格样式2"/>
            </w:pPr>
            <w:r>
              <w:t xml:space="preserve">≤240万元</w:t>
            </w:r>
          </w:p>
        </w:tc>
        <w:tc>
          <w:tcPr>
            <w:tcW w:w="1843" w:type="dxa"/>
            <w:vAlign w:val="center"/>
          </w:tcPr>
          <w:p>
            <w:pPr>
              <w:pStyle w:val="单元格样式2"/>
            </w:pPr>
            <w:r>
              <w:t xml:space="preserve">实际用电用水量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运转保障率</w:t>
            </w:r>
          </w:p>
        </w:tc>
        <w:tc>
          <w:tcPr>
            <w:tcW w:w="2891" w:type="dxa"/>
            <w:hMerge w:val="restart"/>
            <w:vAlign w:val="center"/>
          </w:tcPr>
          <w:p>
            <w:pPr>
              <w:pStyle w:val="单元格样式2"/>
            </w:pPr>
            <w:r>
              <w:t xml:space="preserve">文化馆图书馆日常工作保障率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正常运转情况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支付保障及时性</w:t>
            </w:r>
          </w:p>
        </w:tc>
        <w:tc>
          <w:tcPr>
            <w:tcW w:w="2891" w:type="dxa"/>
            <w:hMerge w:val="restart"/>
            <w:vAlign w:val="center"/>
          </w:tcPr>
          <w:p>
            <w:pPr>
              <w:pStyle w:val="单元格样式2"/>
            </w:pPr>
            <w:r>
              <w:t xml:space="preserve">保障各项日常办公需要</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正常运转情况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支付时间</w:t>
            </w:r>
          </w:p>
        </w:tc>
        <w:tc>
          <w:tcPr>
            <w:tcW w:w="2891" w:type="dxa"/>
            <w:hMerge w:val="restart"/>
            <w:vAlign w:val="center"/>
          </w:tcPr>
          <w:p>
            <w:pPr>
              <w:pStyle w:val="单元格样式2"/>
            </w:pPr>
            <w:r>
              <w:t xml:space="preserve">支付时间</w:t>
            </w:r>
          </w:p>
        </w:tc>
        <w:tc>
          <w:tcPr>
            <w:tcW w:w="0" w:type="auto"/>
            <w:hMerge/>
            <w:vAlign w:val="center"/>
          </w:tcPr>
          <w:p>
            <w:pPr/>
          </w:p>
        </w:tc>
        <w:tc>
          <w:tcPr>
            <w:tcW w:w="1276" w:type="dxa"/>
            <w:vAlign w:val="center"/>
          </w:tcPr>
          <w:p>
            <w:pPr>
              <w:pStyle w:val="单元格样式2"/>
            </w:pPr>
            <w:r>
              <w:t xml:space="preserve">≤12月</w:t>
            </w:r>
          </w:p>
        </w:tc>
        <w:tc>
          <w:tcPr>
            <w:tcW w:w="1843" w:type="dxa"/>
            <w:vAlign w:val="center"/>
          </w:tcPr>
          <w:p>
            <w:pPr>
              <w:pStyle w:val="单元格样式2"/>
            </w:pPr>
            <w:r>
              <w:t xml:space="preserve">12月底支付完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实际支付用电用水费用</w:t>
            </w:r>
          </w:p>
        </w:tc>
        <w:tc>
          <w:tcPr>
            <w:tcW w:w="2891" w:type="dxa"/>
            <w:hMerge w:val="restart"/>
            <w:vAlign w:val="center"/>
          </w:tcPr>
          <w:p>
            <w:pPr>
              <w:pStyle w:val="单元格样式2"/>
            </w:pPr>
            <w:r>
              <w:t xml:space="preserve">实际支付用电用水费用</w:t>
            </w:r>
          </w:p>
        </w:tc>
        <w:tc>
          <w:tcPr>
            <w:tcW w:w="0" w:type="auto"/>
            <w:hMerge/>
            <w:vAlign w:val="center"/>
          </w:tcPr>
          <w:p>
            <w:pPr/>
          </w:p>
        </w:tc>
        <w:tc>
          <w:tcPr>
            <w:tcW w:w="1276" w:type="dxa"/>
            <w:vAlign w:val="center"/>
          </w:tcPr>
          <w:p>
            <w:pPr>
              <w:pStyle w:val="单元格样式2"/>
            </w:pPr>
            <w:r>
              <w:t xml:space="preserve">≤240万元</w:t>
            </w:r>
          </w:p>
        </w:tc>
        <w:tc>
          <w:tcPr>
            <w:tcW w:w="1843" w:type="dxa"/>
            <w:vAlign w:val="center"/>
          </w:tcPr>
          <w:p>
            <w:pPr>
              <w:pStyle w:val="单元格样式2"/>
            </w:pPr>
            <w:r>
              <w:t xml:space="preserve">实际支付金额</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保障两馆正常运转</w:t>
            </w:r>
          </w:p>
        </w:tc>
        <w:tc>
          <w:tcPr>
            <w:tcW w:w="2891" w:type="dxa"/>
            <w:hMerge w:val="restart"/>
            <w:vAlign w:val="center"/>
          </w:tcPr>
          <w:p>
            <w:pPr>
              <w:pStyle w:val="单元格样式2"/>
            </w:pPr>
            <w:r>
              <w:t xml:space="preserve">两馆运转保障率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正常运转情况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进馆人次</w:t>
            </w:r>
          </w:p>
        </w:tc>
        <w:tc>
          <w:tcPr>
            <w:tcW w:w="2891" w:type="dxa"/>
            <w:hMerge w:val="restart"/>
            <w:vAlign w:val="center"/>
          </w:tcPr>
          <w:p>
            <w:pPr>
              <w:pStyle w:val="单元格样式2"/>
            </w:pPr>
            <w:r>
              <w:t xml:space="preserve">进馆人次</w:t>
            </w:r>
          </w:p>
        </w:tc>
        <w:tc>
          <w:tcPr>
            <w:tcW w:w="0" w:type="auto"/>
            <w:hMerge/>
            <w:vAlign w:val="center"/>
          </w:tcPr>
          <w:p>
            <w:pPr/>
          </w:p>
        </w:tc>
        <w:tc>
          <w:tcPr>
            <w:tcW w:w="1276" w:type="dxa"/>
            <w:vAlign w:val="center"/>
          </w:tcPr>
          <w:p>
            <w:pPr>
              <w:pStyle w:val="单元格样式2"/>
            </w:pPr>
            <w:r>
              <w:t xml:space="preserve">≥5000人</w:t>
            </w:r>
          </w:p>
        </w:tc>
        <w:tc>
          <w:tcPr>
            <w:tcW w:w="1843" w:type="dxa"/>
            <w:vAlign w:val="center"/>
          </w:tcPr>
          <w:p>
            <w:pPr>
              <w:pStyle w:val="单元格样式2"/>
            </w:pPr>
            <w:r>
              <w:t xml:space="preserve">进馆人次</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群众满意度</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footer" Target="footer1.xml" /><Relationship Id="rId56" Type="http://schemas.openxmlformats.org/officeDocument/2006/relationships/footer" Target="footer2.xml" /><Relationship Id="rId57" Type="http://schemas.openxmlformats.org/officeDocument/2006/relationships/theme" Target="theme/theme1.xml" /><Relationship Id="rId58" Type="http://schemas.openxmlformats.org/officeDocument/2006/relationships/styles" Target="styles.xml" /><Relationship Id="rId59" Type="http://schemas.openxmlformats.org/officeDocument/2006/relationships/webSettings" Target="webSettings.xml" /><Relationship Id="rId6" Type="http://schemas.openxmlformats.org/officeDocument/2006/relationships/customXml" Target="../customXml/item6.xml" /><Relationship Id="rId60" Type="http://schemas.openxmlformats.org/officeDocument/2006/relationships/numbering" Target="numbering.xml" /><Relationship Id="rId61" Type="http://schemas.openxmlformats.org/officeDocument/2006/relationships/settings" Target="settings.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2024-02-06T16:40:28Z</dcterms:created>
  <dcterms:modified xsi:type="dcterms:W3CDTF">2024-02-06T08:40:28Z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2024-02-06T16:40:29Z</dcterms:created>
  <dcterms:modified xsi:type="dcterms:W3CDTF">2024-02-06T08:40:29Z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2024-02-06T16:40:29Z</dcterms:created>
  <dcterms:modified xsi:type="dcterms:W3CDTF">2024-02-06T08:40:29Z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2024-02-06T16:40:30Z</dcterms:created>
  <dcterms:modified xsi:type="dcterms:W3CDTF">2024-02-06T08:40:30Z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2024-02-06T16:40:30Z</dcterms:created>
  <dcterms:modified xsi:type="dcterms:W3CDTF">2024-02-06T08:40:30Z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2024-02-06T16:40:30Z</dcterms:created>
  <dcterms:modified xsi:type="dcterms:W3CDTF">2024-02-06T08:40:30Z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2024-02-06T16:40:31Z</dcterms:created>
  <dcterms:modified xsi:type="dcterms:W3CDTF">2024-02-06T08:40:31Z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2024-02-06T16:40:31Z</dcterms:created>
  <dcterms:modified xsi:type="dcterms:W3CDTF">2024-02-06T08:40:31Z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2024-02-06T16:40:31Z</dcterms:created>
  <dcterms:modified xsi:type="dcterms:W3CDTF">2024-02-06T08:40:31Z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2024-02-06T16:40:32Z</dcterms:created>
  <dcterms:modified xsi:type="dcterms:W3CDTF">2024-02-06T08:40:32Z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2024-02-06T16:40:32Z</dcterms:created>
  <dcterms:modified xsi:type="dcterms:W3CDTF">2024-02-06T08:40:32Z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2024-02-06T16:40:32Z</dcterms:created>
  <dcterms:modified xsi:type="dcterms:W3CDTF">2024-02-06T08:40:32Z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2024-02-06T16:40:33Z</dcterms:created>
  <dcterms:modified xsi:type="dcterms:W3CDTF">2024-02-06T08:40:33Z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2024-02-06T16:40:35Z</dcterms:created>
  <dcterms:modified xsi:type="dcterms:W3CDTF">2024-02-06T08:40:35Z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2024-02-06T16:40:35Z</dcterms:created>
  <dcterms:modified xsi:type="dcterms:W3CDTF">2024-02-06T08:40:35Z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2024-02-06T16:40:35Z</dcterms:created>
  <dcterms:modified xsi:type="dcterms:W3CDTF">2024-02-06T08:40:35Z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2024-02-06T16:40:36Z</dcterms:created>
  <dcterms:modified xsi:type="dcterms:W3CDTF">2024-02-06T08:40:36Z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2024-02-06T16:40:36Z</dcterms:created>
  <dcterms:modified xsi:type="dcterms:W3CDTF">2024-02-06T08:40:36Z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2024-02-06T16:40:36Z</dcterms:created>
  <dcterms:modified xsi:type="dcterms:W3CDTF">2024-02-06T08:40:36Z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2024-02-06T16:40:27Z</dcterms:created>
  <dcterms:modified xsi:type="dcterms:W3CDTF">2024-02-06T08:40:27Z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2024-02-06T16:40:28Z</dcterms:created>
  <dcterms:modified xsi:type="dcterms:W3CDTF">2024-02-06T08:40:28Z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2024-02-06T16:40:36Z</dcterms:created>
  <dcterms:modified xsi:type="dcterms:W3CDTF">2024-02-06T08:40:54Z</dcterms:modified>
</cp:coreProperties>
</file>